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FB9" w:rsidRPr="00B90FB9" w:rsidRDefault="00B90FB9" w:rsidP="00B90F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0FB9">
        <w:rPr>
          <w:b/>
          <w:i/>
          <w:noProof/>
          <w:sz w:val="28"/>
          <w:szCs w:val="28"/>
          <w:lang w:eastAsia="ru-RU"/>
        </w:rPr>
        <w:drawing>
          <wp:inline distT="0" distB="0" distL="0" distR="0" wp14:anchorId="33520BD4" wp14:editId="6D9C916A">
            <wp:extent cx="581025" cy="704850"/>
            <wp:effectExtent l="0" t="0" r="9525" b="0"/>
            <wp:docPr id="2" name="Рисунок 2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FB9" w:rsidRPr="00B90FB9" w:rsidRDefault="00B90FB9" w:rsidP="00B90F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0FB9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образование</w:t>
      </w:r>
    </w:p>
    <w:p w:rsidR="00B90FB9" w:rsidRPr="00B90FB9" w:rsidRDefault="00B90FB9" w:rsidP="00B90F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0FB9">
        <w:rPr>
          <w:rFonts w:ascii="Times New Roman" w:eastAsia="Times New Roman" w:hAnsi="Times New Roman"/>
          <w:b/>
          <w:sz w:val="28"/>
          <w:szCs w:val="28"/>
          <w:lang w:eastAsia="ru-RU"/>
        </w:rPr>
        <w:t>Ханты-Мансийского автономного округа – Югры</w:t>
      </w:r>
    </w:p>
    <w:p w:rsidR="00B90FB9" w:rsidRPr="00B90FB9" w:rsidRDefault="00B90FB9" w:rsidP="00B90F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0FB9">
        <w:rPr>
          <w:rFonts w:ascii="Times New Roman" w:eastAsia="Times New Roman" w:hAnsi="Times New Roman"/>
          <w:b/>
          <w:sz w:val="28"/>
          <w:szCs w:val="28"/>
          <w:lang w:eastAsia="ru-RU"/>
        </w:rPr>
        <w:t>городской округ город Ханты-Мансийск</w:t>
      </w:r>
    </w:p>
    <w:p w:rsidR="00B90FB9" w:rsidRPr="00B90FB9" w:rsidRDefault="00B90FB9" w:rsidP="00B90F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90FB9" w:rsidRPr="00B90FB9" w:rsidRDefault="00B90FB9" w:rsidP="00B90FB9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B90FB9">
        <w:rPr>
          <w:rFonts w:ascii="Times New Roman" w:eastAsia="Times New Roman" w:hAnsi="Times New Roman"/>
          <w:b/>
          <w:sz w:val="32"/>
          <w:szCs w:val="32"/>
          <w:lang w:eastAsia="ru-RU"/>
        </w:rPr>
        <w:t>ДУМА ГОРОДА ХАНТЫ-МАНСИЙСКА</w:t>
      </w:r>
    </w:p>
    <w:p w:rsidR="00B90FB9" w:rsidRPr="00B90FB9" w:rsidRDefault="00B90FB9" w:rsidP="00B90FB9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B90FB9" w:rsidRPr="00B90FB9" w:rsidRDefault="00B90FB9" w:rsidP="00B90FB9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B90FB9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:rsidR="00B90FB9" w:rsidRPr="00B90FB9" w:rsidRDefault="00B90FB9" w:rsidP="00B90FB9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B90FB9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B90FB9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B90FB9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B90FB9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B90FB9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B90FB9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B90FB9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  <w:t xml:space="preserve">                                              </w:t>
      </w:r>
      <w:r w:rsidRPr="00B90FB9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Принято</w:t>
      </w:r>
    </w:p>
    <w:p w:rsidR="00B90FB9" w:rsidRPr="00B90FB9" w:rsidRDefault="00B90FB9" w:rsidP="00B90FB9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B90FB9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90FB9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90FB9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90FB9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90FB9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90FB9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90FB9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90FB9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90FB9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 xml:space="preserve">18 декабря 2015 года </w:t>
      </w:r>
    </w:p>
    <w:p w:rsidR="004D079F" w:rsidRPr="00B90FB9" w:rsidRDefault="004D079F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</w:p>
    <w:p w:rsidR="004D079F" w:rsidRDefault="004D079F" w:rsidP="00B90FB9">
      <w:pPr>
        <w:spacing w:after="0"/>
        <w:rPr>
          <w:rFonts w:ascii="Times New Roman" w:hAnsi="Times New Roman"/>
          <w:bCs/>
          <w:iCs/>
          <w:sz w:val="28"/>
          <w:szCs w:val="28"/>
        </w:rPr>
      </w:pPr>
      <w:r w:rsidRPr="004F34E5">
        <w:rPr>
          <w:rFonts w:ascii="Times New Roman" w:hAnsi="Times New Roman"/>
          <w:bCs/>
          <w:iCs/>
          <w:sz w:val="28"/>
          <w:szCs w:val="28"/>
        </w:rPr>
        <w:t>Об одобрении</w:t>
      </w:r>
      <w:r w:rsidR="00272677">
        <w:rPr>
          <w:rFonts w:ascii="Times New Roman" w:hAnsi="Times New Roman"/>
          <w:bCs/>
          <w:iCs/>
          <w:sz w:val="28"/>
          <w:szCs w:val="28"/>
        </w:rPr>
        <w:t xml:space="preserve"> проекта изменений </w:t>
      </w:r>
    </w:p>
    <w:p w:rsidR="004D079F" w:rsidRPr="004F34E5" w:rsidRDefault="00272677" w:rsidP="00B90FB9">
      <w:pPr>
        <w:spacing w:after="0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в </w:t>
      </w:r>
      <w:r w:rsidR="004D079F" w:rsidRPr="004F34E5">
        <w:rPr>
          <w:rFonts w:ascii="Times New Roman" w:hAnsi="Times New Roman"/>
          <w:sz w:val="28"/>
          <w:szCs w:val="20"/>
          <w:lang w:eastAsia="ru-RU"/>
        </w:rPr>
        <w:t>муниципальн</w:t>
      </w:r>
      <w:r w:rsidR="004D079F">
        <w:rPr>
          <w:rFonts w:ascii="Times New Roman" w:hAnsi="Times New Roman"/>
          <w:sz w:val="28"/>
          <w:szCs w:val="20"/>
          <w:lang w:eastAsia="ru-RU"/>
        </w:rPr>
        <w:t>ую</w:t>
      </w:r>
      <w:r w:rsidR="004D079F" w:rsidRPr="004F34E5">
        <w:rPr>
          <w:rFonts w:ascii="Times New Roman" w:hAnsi="Times New Roman"/>
          <w:sz w:val="28"/>
          <w:szCs w:val="20"/>
          <w:lang w:eastAsia="ru-RU"/>
        </w:rPr>
        <w:t xml:space="preserve"> программ</w:t>
      </w:r>
      <w:r w:rsidR="004D079F">
        <w:rPr>
          <w:rFonts w:ascii="Times New Roman" w:hAnsi="Times New Roman"/>
          <w:sz w:val="28"/>
          <w:szCs w:val="20"/>
          <w:lang w:eastAsia="ru-RU"/>
        </w:rPr>
        <w:t>у</w:t>
      </w:r>
      <w:r w:rsidR="004D079F" w:rsidRPr="004F34E5">
        <w:rPr>
          <w:rFonts w:ascii="Times New Roman" w:hAnsi="Times New Roman"/>
          <w:sz w:val="28"/>
          <w:szCs w:val="20"/>
          <w:lang w:eastAsia="ru-RU"/>
        </w:rPr>
        <w:t xml:space="preserve"> </w:t>
      </w:r>
    </w:p>
    <w:p w:rsidR="005B2608" w:rsidRDefault="005B2608" w:rsidP="00B90FB9">
      <w:pPr>
        <w:spacing w:after="0"/>
        <w:rPr>
          <w:rFonts w:ascii="Times New Roman" w:hAnsi="Times New Roman"/>
          <w:sz w:val="28"/>
          <w:szCs w:val="28"/>
        </w:rPr>
      </w:pPr>
      <w:r w:rsidRPr="005B2608">
        <w:rPr>
          <w:rFonts w:ascii="Times New Roman" w:hAnsi="Times New Roman"/>
          <w:sz w:val="28"/>
          <w:szCs w:val="28"/>
        </w:rPr>
        <w:t xml:space="preserve">«Проектирование и строительство </w:t>
      </w:r>
    </w:p>
    <w:p w:rsidR="005B2608" w:rsidRDefault="005B2608" w:rsidP="00B90FB9">
      <w:pPr>
        <w:spacing w:after="0"/>
        <w:rPr>
          <w:rFonts w:ascii="Times New Roman" w:hAnsi="Times New Roman"/>
          <w:sz w:val="28"/>
          <w:szCs w:val="28"/>
        </w:rPr>
      </w:pPr>
      <w:r w:rsidRPr="005B2608">
        <w:rPr>
          <w:rFonts w:ascii="Times New Roman" w:hAnsi="Times New Roman"/>
          <w:sz w:val="28"/>
          <w:szCs w:val="28"/>
        </w:rPr>
        <w:t xml:space="preserve">инженерных сетей на территории </w:t>
      </w:r>
    </w:p>
    <w:p w:rsidR="005B2608" w:rsidRDefault="005B2608" w:rsidP="00B90FB9">
      <w:pPr>
        <w:spacing w:after="0"/>
        <w:rPr>
          <w:rFonts w:ascii="Times New Roman" w:hAnsi="Times New Roman"/>
          <w:sz w:val="28"/>
          <w:szCs w:val="28"/>
        </w:rPr>
      </w:pPr>
      <w:r w:rsidRPr="005B2608">
        <w:rPr>
          <w:rFonts w:ascii="Times New Roman" w:hAnsi="Times New Roman"/>
          <w:sz w:val="28"/>
          <w:szCs w:val="28"/>
        </w:rPr>
        <w:t xml:space="preserve">города Ханты-Мансийска» </w:t>
      </w:r>
    </w:p>
    <w:p w:rsidR="005B2608" w:rsidRDefault="005B2608" w:rsidP="00B90FB9">
      <w:pPr>
        <w:spacing w:after="0"/>
        <w:rPr>
          <w:rFonts w:ascii="Times New Roman" w:hAnsi="Times New Roman"/>
          <w:sz w:val="28"/>
          <w:szCs w:val="28"/>
        </w:rPr>
      </w:pPr>
      <w:r w:rsidRPr="005B2608">
        <w:rPr>
          <w:rFonts w:ascii="Times New Roman" w:hAnsi="Times New Roman"/>
          <w:sz w:val="28"/>
          <w:szCs w:val="28"/>
        </w:rPr>
        <w:t xml:space="preserve">на 2013-2015 годы и на период </w:t>
      </w:r>
    </w:p>
    <w:p w:rsidR="004D079F" w:rsidRDefault="005B2608" w:rsidP="00B90FB9">
      <w:pPr>
        <w:spacing w:after="0"/>
        <w:rPr>
          <w:rFonts w:ascii="Times New Roman" w:hAnsi="Times New Roman"/>
          <w:sz w:val="28"/>
          <w:szCs w:val="28"/>
        </w:rPr>
      </w:pPr>
      <w:r w:rsidRPr="005B2608">
        <w:rPr>
          <w:rFonts w:ascii="Times New Roman" w:hAnsi="Times New Roman"/>
          <w:sz w:val="28"/>
          <w:szCs w:val="28"/>
        </w:rPr>
        <w:t>до 2020 года</w:t>
      </w:r>
    </w:p>
    <w:p w:rsidR="005B2608" w:rsidRDefault="005B2608" w:rsidP="00B90FB9">
      <w:pPr>
        <w:spacing w:after="0"/>
        <w:rPr>
          <w:rFonts w:ascii="Times New Roman" w:hAnsi="Times New Roman"/>
          <w:sz w:val="20"/>
          <w:szCs w:val="28"/>
        </w:rPr>
      </w:pPr>
    </w:p>
    <w:p w:rsidR="00B90FB9" w:rsidRPr="00A62FBD" w:rsidRDefault="00B90FB9" w:rsidP="00B90FB9">
      <w:pPr>
        <w:spacing w:after="0"/>
        <w:rPr>
          <w:rFonts w:ascii="Times New Roman" w:hAnsi="Times New Roman"/>
          <w:sz w:val="20"/>
          <w:szCs w:val="28"/>
        </w:rPr>
      </w:pPr>
    </w:p>
    <w:p w:rsidR="004D079F" w:rsidRDefault="004D079F" w:rsidP="00B90FB9">
      <w:pPr>
        <w:spacing w:after="0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 xml:space="preserve">Рассмотрев проект изменений в муниципальную программу </w:t>
      </w:r>
      <w:r w:rsidR="005B2608" w:rsidRPr="005B2608">
        <w:rPr>
          <w:rFonts w:ascii="Times New Roman" w:hAnsi="Times New Roman"/>
          <w:sz w:val="28"/>
          <w:szCs w:val="28"/>
        </w:rPr>
        <w:t>«Проектирование и строительство инженерных сетей на территории города Ханты-Мансийска» на 2013-2015 годы и на период до 2020 года</w:t>
      </w:r>
      <w:r w:rsidR="001A3C47">
        <w:rPr>
          <w:rFonts w:ascii="Times New Roman" w:hAnsi="Times New Roman"/>
          <w:sz w:val="28"/>
          <w:szCs w:val="28"/>
        </w:rPr>
        <w:t xml:space="preserve">, </w:t>
      </w:r>
      <w:r w:rsidR="001A3C47">
        <w:rPr>
          <w:rFonts w:ascii="Times New Roman" w:hAnsi="Times New Roman"/>
          <w:sz w:val="28"/>
          <w:szCs w:val="20"/>
          <w:lang w:eastAsia="ru-RU"/>
        </w:rPr>
        <w:t xml:space="preserve">утвержденную </w:t>
      </w:r>
      <w:proofErr w:type="gramStart"/>
      <w:r w:rsidR="001A3C47">
        <w:rPr>
          <w:rFonts w:ascii="Times New Roman" w:hAnsi="Times New Roman"/>
          <w:sz w:val="28"/>
          <w:szCs w:val="20"/>
          <w:lang w:eastAsia="ru-RU"/>
        </w:rPr>
        <w:t xml:space="preserve">постановлением Администрации города Ханты-Мансийска </w:t>
      </w:r>
      <w:r w:rsidR="001A3C47" w:rsidRPr="009617C9">
        <w:rPr>
          <w:rFonts w:ascii="Times New Roman" w:hAnsi="Times New Roman"/>
          <w:sz w:val="28"/>
          <w:szCs w:val="20"/>
          <w:lang w:eastAsia="ru-RU"/>
        </w:rPr>
        <w:t xml:space="preserve">от </w:t>
      </w:r>
      <w:r w:rsidR="001A3C47">
        <w:rPr>
          <w:rFonts w:ascii="Times New Roman" w:hAnsi="Times New Roman"/>
          <w:sz w:val="28"/>
          <w:szCs w:val="20"/>
          <w:lang w:eastAsia="ru-RU"/>
        </w:rPr>
        <w:t>19</w:t>
      </w:r>
      <w:r w:rsidR="00011F2A">
        <w:rPr>
          <w:rFonts w:ascii="Times New Roman" w:hAnsi="Times New Roman"/>
          <w:sz w:val="28"/>
          <w:szCs w:val="20"/>
          <w:lang w:eastAsia="ru-RU"/>
        </w:rPr>
        <w:t xml:space="preserve"> ноября </w:t>
      </w:r>
      <w:r w:rsidR="001A3C47" w:rsidRPr="009617C9">
        <w:rPr>
          <w:rFonts w:ascii="Times New Roman" w:hAnsi="Times New Roman"/>
          <w:sz w:val="28"/>
          <w:szCs w:val="20"/>
          <w:lang w:eastAsia="ru-RU"/>
        </w:rPr>
        <w:t>2012</w:t>
      </w:r>
      <w:r w:rsidR="00011F2A">
        <w:rPr>
          <w:rFonts w:ascii="Times New Roman" w:hAnsi="Times New Roman"/>
          <w:sz w:val="28"/>
          <w:szCs w:val="20"/>
          <w:lang w:eastAsia="ru-RU"/>
        </w:rPr>
        <w:t xml:space="preserve"> года </w:t>
      </w:r>
      <w:r w:rsidR="001A3C47">
        <w:rPr>
          <w:rFonts w:ascii="Times New Roman" w:hAnsi="Times New Roman"/>
          <w:sz w:val="28"/>
          <w:szCs w:val="20"/>
          <w:lang w:eastAsia="ru-RU"/>
        </w:rPr>
        <w:t>№</w:t>
      </w:r>
      <w:r w:rsidR="00E7751B">
        <w:rPr>
          <w:rFonts w:ascii="Times New Roman" w:hAnsi="Times New Roman"/>
          <w:sz w:val="28"/>
          <w:szCs w:val="20"/>
          <w:lang w:eastAsia="ru-RU"/>
        </w:rPr>
        <w:t> </w:t>
      </w:r>
      <w:r w:rsidR="001A3C47" w:rsidRPr="009617C9">
        <w:rPr>
          <w:rFonts w:ascii="Times New Roman" w:hAnsi="Times New Roman"/>
          <w:sz w:val="28"/>
          <w:szCs w:val="20"/>
          <w:lang w:eastAsia="ru-RU"/>
        </w:rPr>
        <w:t>13</w:t>
      </w:r>
      <w:r w:rsidR="001A3C47">
        <w:rPr>
          <w:rFonts w:ascii="Times New Roman" w:hAnsi="Times New Roman"/>
          <w:sz w:val="28"/>
          <w:szCs w:val="20"/>
          <w:lang w:eastAsia="ru-RU"/>
        </w:rPr>
        <w:t>07</w:t>
      </w:r>
      <w:r w:rsidR="00011F2A">
        <w:rPr>
          <w:rFonts w:ascii="Times New Roman" w:hAnsi="Times New Roman"/>
          <w:sz w:val="28"/>
          <w:szCs w:val="20"/>
          <w:lang w:eastAsia="ru-RU"/>
        </w:rPr>
        <w:t xml:space="preserve"> (в редакции постановлений Администрации </w:t>
      </w:r>
      <w:r w:rsidR="00272677">
        <w:rPr>
          <w:rFonts w:ascii="Times New Roman" w:hAnsi="Times New Roman"/>
          <w:sz w:val="28"/>
          <w:szCs w:val="20"/>
          <w:lang w:eastAsia="ru-RU"/>
        </w:rPr>
        <w:t xml:space="preserve">города Ханты-Мансийска от 13 ноября </w:t>
      </w:r>
      <w:r w:rsidR="00011F2A">
        <w:rPr>
          <w:rFonts w:ascii="Times New Roman" w:hAnsi="Times New Roman"/>
          <w:sz w:val="28"/>
          <w:szCs w:val="20"/>
          <w:lang w:eastAsia="ru-RU"/>
        </w:rPr>
        <w:t>2013</w:t>
      </w:r>
      <w:r w:rsidR="00272677">
        <w:rPr>
          <w:rFonts w:ascii="Times New Roman" w:hAnsi="Times New Roman"/>
          <w:sz w:val="28"/>
          <w:szCs w:val="20"/>
          <w:lang w:eastAsia="ru-RU"/>
        </w:rPr>
        <w:t xml:space="preserve"> года № 1463, от 25 ноября </w:t>
      </w:r>
      <w:r w:rsidR="00011F2A">
        <w:rPr>
          <w:rFonts w:ascii="Times New Roman" w:hAnsi="Times New Roman"/>
          <w:sz w:val="28"/>
          <w:szCs w:val="20"/>
          <w:lang w:eastAsia="ru-RU"/>
        </w:rPr>
        <w:t>2014</w:t>
      </w:r>
      <w:r w:rsidR="00272677">
        <w:rPr>
          <w:rFonts w:ascii="Times New Roman" w:hAnsi="Times New Roman"/>
          <w:sz w:val="28"/>
          <w:szCs w:val="20"/>
          <w:lang w:eastAsia="ru-RU"/>
        </w:rPr>
        <w:t xml:space="preserve"> года № 1135, от 28 ноября </w:t>
      </w:r>
      <w:r w:rsidR="00011F2A">
        <w:rPr>
          <w:rFonts w:ascii="Times New Roman" w:hAnsi="Times New Roman"/>
          <w:sz w:val="28"/>
          <w:szCs w:val="20"/>
          <w:lang w:eastAsia="ru-RU"/>
        </w:rPr>
        <w:t>2014</w:t>
      </w:r>
      <w:r w:rsidR="00272677">
        <w:rPr>
          <w:rFonts w:ascii="Times New Roman" w:hAnsi="Times New Roman"/>
          <w:sz w:val="28"/>
          <w:szCs w:val="20"/>
          <w:lang w:eastAsia="ru-RU"/>
        </w:rPr>
        <w:t xml:space="preserve"> года</w:t>
      </w:r>
      <w:r w:rsidR="00011F2A">
        <w:rPr>
          <w:rFonts w:ascii="Times New Roman" w:hAnsi="Times New Roman"/>
          <w:sz w:val="28"/>
          <w:szCs w:val="20"/>
          <w:lang w:eastAsia="ru-RU"/>
        </w:rPr>
        <w:t xml:space="preserve"> № 1136, </w:t>
      </w:r>
      <w:r w:rsidR="00272677">
        <w:rPr>
          <w:rFonts w:ascii="Times New Roman" w:hAnsi="Times New Roman"/>
          <w:sz w:val="28"/>
          <w:szCs w:val="20"/>
          <w:lang w:eastAsia="ru-RU"/>
        </w:rPr>
        <w:t xml:space="preserve">от 09 апреля </w:t>
      </w:r>
      <w:r w:rsidR="00011F2A">
        <w:rPr>
          <w:rFonts w:ascii="Times New Roman" w:hAnsi="Times New Roman"/>
          <w:sz w:val="28"/>
          <w:szCs w:val="20"/>
          <w:lang w:eastAsia="ru-RU"/>
        </w:rPr>
        <w:t>2015</w:t>
      </w:r>
      <w:r w:rsidR="00272677">
        <w:rPr>
          <w:rFonts w:ascii="Times New Roman" w:hAnsi="Times New Roman"/>
          <w:sz w:val="28"/>
          <w:szCs w:val="20"/>
          <w:lang w:eastAsia="ru-RU"/>
        </w:rPr>
        <w:t xml:space="preserve"> года № 537, от 20 июля </w:t>
      </w:r>
      <w:r w:rsidR="00011F2A">
        <w:rPr>
          <w:rFonts w:ascii="Times New Roman" w:hAnsi="Times New Roman"/>
          <w:sz w:val="28"/>
          <w:szCs w:val="20"/>
          <w:lang w:eastAsia="ru-RU"/>
        </w:rPr>
        <w:t>2015</w:t>
      </w:r>
      <w:r w:rsidR="00272677">
        <w:rPr>
          <w:rFonts w:ascii="Times New Roman" w:hAnsi="Times New Roman"/>
          <w:sz w:val="28"/>
          <w:szCs w:val="20"/>
          <w:lang w:eastAsia="ru-RU"/>
        </w:rPr>
        <w:t xml:space="preserve"> года</w:t>
      </w:r>
      <w:r w:rsidR="00011F2A">
        <w:rPr>
          <w:rFonts w:ascii="Times New Roman" w:hAnsi="Times New Roman"/>
          <w:sz w:val="28"/>
          <w:szCs w:val="20"/>
          <w:lang w:eastAsia="ru-RU"/>
        </w:rPr>
        <w:t xml:space="preserve"> №808)</w:t>
      </w:r>
      <w:r>
        <w:rPr>
          <w:rFonts w:ascii="Times New Roman" w:hAnsi="Times New Roman"/>
          <w:sz w:val="28"/>
          <w:szCs w:val="20"/>
          <w:lang w:eastAsia="ru-RU"/>
        </w:rPr>
        <w:t>, руководствуясь частью 1 статьи 69 Устава города Ханты-Мансийска,</w:t>
      </w:r>
      <w:proofErr w:type="gramEnd"/>
    </w:p>
    <w:p w:rsidR="001A3C47" w:rsidRDefault="001A3C47" w:rsidP="00B90FB9">
      <w:pPr>
        <w:spacing w:after="0"/>
        <w:jc w:val="both"/>
        <w:rPr>
          <w:rFonts w:ascii="Times New Roman" w:hAnsi="Times New Roman"/>
          <w:sz w:val="16"/>
          <w:szCs w:val="20"/>
          <w:lang w:eastAsia="ru-RU"/>
        </w:rPr>
      </w:pPr>
    </w:p>
    <w:p w:rsidR="00B90FB9" w:rsidRPr="00A62FBD" w:rsidRDefault="00B90FB9" w:rsidP="00B90FB9">
      <w:pPr>
        <w:spacing w:after="0"/>
        <w:jc w:val="both"/>
        <w:rPr>
          <w:rFonts w:ascii="Times New Roman" w:hAnsi="Times New Roman"/>
          <w:sz w:val="16"/>
          <w:szCs w:val="20"/>
          <w:lang w:eastAsia="ru-RU"/>
        </w:rPr>
      </w:pPr>
    </w:p>
    <w:p w:rsidR="004D079F" w:rsidRDefault="004D079F" w:rsidP="00B90FB9">
      <w:pPr>
        <w:spacing w:after="0"/>
        <w:jc w:val="center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Дума города Ханты-Мансийска РЕШИЛА:</w:t>
      </w:r>
    </w:p>
    <w:p w:rsidR="004D079F" w:rsidRDefault="004D079F" w:rsidP="00B90FB9">
      <w:pPr>
        <w:spacing w:after="0"/>
        <w:jc w:val="center"/>
        <w:rPr>
          <w:rFonts w:ascii="Times New Roman" w:hAnsi="Times New Roman"/>
          <w:sz w:val="16"/>
          <w:szCs w:val="20"/>
          <w:lang w:eastAsia="ru-RU"/>
        </w:rPr>
      </w:pPr>
    </w:p>
    <w:p w:rsidR="00B90FB9" w:rsidRPr="00A62FBD" w:rsidRDefault="00B90FB9" w:rsidP="00B90FB9">
      <w:pPr>
        <w:spacing w:after="0"/>
        <w:jc w:val="center"/>
        <w:rPr>
          <w:rFonts w:ascii="Times New Roman" w:hAnsi="Times New Roman"/>
          <w:sz w:val="16"/>
          <w:szCs w:val="20"/>
          <w:lang w:eastAsia="ru-RU"/>
        </w:rPr>
      </w:pPr>
    </w:p>
    <w:p w:rsidR="00A62FBD" w:rsidRDefault="004D079F" w:rsidP="00B90FB9">
      <w:pPr>
        <w:numPr>
          <w:ilvl w:val="0"/>
          <w:numId w:val="10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34E5">
        <w:rPr>
          <w:rFonts w:ascii="Times New Roman" w:hAnsi="Times New Roman"/>
          <w:sz w:val="28"/>
          <w:szCs w:val="20"/>
          <w:lang w:eastAsia="ru-RU"/>
        </w:rPr>
        <w:t xml:space="preserve">Одобрить </w:t>
      </w:r>
      <w:r>
        <w:rPr>
          <w:rFonts w:ascii="Times New Roman" w:hAnsi="Times New Roman"/>
          <w:sz w:val="28"/>
          <w:szCs w:val="20"/>
          <w:lang w:eastAsia="ru-RU"/>
        </w:rPr>
        <w:t xml:space="preserve">проект изменений в 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муниципальную программу </w:t>
      </w:r>
      <w:r w:rsidR="005B2608" w:rsidRPr="005B2608">
        <w:rPr>
          <w:rFonts w:ascii="Times New Roman" w:hAnsi="Times New Roman"/>
          <w:sz w:val="28"/>
          <w:szCs w:val="28"/>
        </w:rPr>
        <w:t>«Проектирование и строительство инженерных сетей на территории города Ханты-Мансийска» на 2013-2015 годы и на период до 2020 года</w:t>
      </w:r>
      <w:r w:rsidRPr="004F34E5">
        <w:rPr>
          <w:rFonts w:ascii="Times New Roman" w:hAnsi="Times New Roman"/>
          <w:sz w:val="28"/>
          <w:szCs w:val="28"/>
        </w:rPr>
        <w:t xml:space="preserve"> </w:t>
      </w:r>
      <w:r w:rsidR="00A11438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A62FBD" w:rsidRPr="00A62FBD">
        <w:rPr>
          <w:rFonts w:ascii="Times New Roman" w:hAnsi="Times New Roman"/>
          <w:sz w:val="28"/>
          <w:szCs w:val="28"/>
        </w:rPr>
        <w:t>1 к настоящему Решению.</w:t>
      </w:r>
    </w:p>
    <w:p w:rsidR="00A62FBD" w:rsidRPr="00A62FBD" w:rsidRDefault="00A62FBD" w:rsidP="00B90FB9">
      <w:pPr>
        <w:numPr>
          <w:ilvl w:val="0"/>
          <w:numId w:val="10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2FBD">
        <w:rPr>
          <w:rFonts w:ascii="Times New Roman" w:hAnsi="Times New Roman"/>
          <w:sz w:val="28"/>
          <w:szCs w:val="28"/>
        </w:rPr>
        <w:t xml:space="preserve">Одобрить проект изменений в муниципальную программу «Проектирование и строительство инженерных сетей на территории города </w:t>
      </w:r>
      <w:r w:rsidRPr="00A62FBD">
        <w:rPr>
          <w:rFonts w:ascii="Times New Roman" w:hAnsi="Times New Roman"/>
          <w:sz w:val="28"/>
          <w:szCs w:val="28"/>
        </w:rPr>
        <w:lastRenderedPageBreak/>
        <w:t xml:space="preserve">Ханты-Мансийска» на 2013-2015 годы и на период до </w:t>
      </w:r>
      <w:r w:rsidR="00272677">
        <w:rPr>
          <w:rFonts w:ascii="Times New Roman" w:hAnsi="Times New Roman"/>
          <w:sz w:val="28"/>
          <w:szCs w:val="28"/>
        </w:rPr>
        <w:t>2020 года</w:t>
      </w:r>
      <w:r w:rsidR="00A11438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Pr="00A62FBD">
        <w:rPr>
          <w:rFonts w:ascii="Times New Roman" w:hAnsi="Times New Roman"/>
          <w:sz w:val="28"/>
          <w:szCs w:val="28"/>
        </w:rPr>
        <w:t>2 к настоящему Решению.</w:t>
      </w:r>
    </w:p>
    <w:p w:rsidR="004D079F" w:rsidRDefault="004D079F" w:rsidP="00B90FB9">
      <w:pPr>
        <w:spacing w:after="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4D079F" w:rsidRDefault="004D079F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Глава города Ханты</w:t>
      </w:r>
      <w:r w:rsidR="001A3C47">
        <w:rPr>
          <w:rFonts w:ascii="Times New Roman" w:hAnsi="Times New Roman"/>
          <w:b/>
          <w:bCs/>
          <w:iCs/>
          <w:sz w:val="28"/>
          <w:szCs w:val="28"/>
        </w:rPr>
        <w:t>-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Мансийска                                </w:t>
      </w:r>
      <w:r w:rsidR="00E7751B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  </w:t>
      </w:r>
      <w:r w:rsidR="00272677">
        <w:rPr>
          <w:rFonts w:ascii="Times New Roman" w:hAnsi="Times New Roman"/>
          <w:b/>
          <w:bCs/>
          <w:iCs/>
          <w:sz w:val="28"/>
          <w:szCs w:val="28"/>
        </w:rPr>
        <w:t xml:space="preserve">        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20118E">
        <w:rPr>
          <w:rFonts w:ascii="Times New Roman" w:hAnsi="Times New Roman"/>
          <w:b/>
          <w:bCs/>
          <w:iCs/>
          <w:sz w:val="28"/>
          <w:szCs w:val="28"/>
        </w:rPr>
        <w:t xml:space="preserve">   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    В.А.</w:t>
      </w:r>
      <w:r w:rsidR="001A3C47">
        <w:rPr>
          <w:rFonts w:ascii="Times New Roman" w:hAnsi="Times New Roman"/>
          <w:b/>
          <w:bCs/>
          <w:iCs/>
          <w:sz w:val="28"/>
          <w:szCs w:val="28"/>
        </w:rPr>
        <w:t> </w:t>
      </w:r>
      <w:r>
        <w:rPr>
          <w:rFonts w:ascii="Times New Roman" w:hAnsi="Times New Roman"/>
          <w:b/>
          <w:bCs/>
          <w:iCs/>
          <w:sz w:val="28"/>
          <w:szCs w:val="28"/>
        </w:rPr>
        <w:t>Филипенко</w:t>
      </w:r>
    </w:p>
    <w:p w:rsidR="004D079F" w:rsidRPr="00A62FBD" w:rsidRDefault="004D079F" w:rsidP="009C1EB3">
      <w:pPr>
        <w:spacing w:after="0" w:line="240" w:lineRule="auto"/>
        <w:rPr>
          <w:rFonts w:ascii="Times New Roman" w:hAnsi="Times New Roman"/>
          <w:b/>
          <w:bCs/>
          <w:iCs/>
          <w:sz w:val="16"/>
          <w:szCs w:val="28"/>
        </w:rPr>
      </w:pPr>
    </w:p>
    <w:p w:rsidR="004D079F" w:rsidRDefault="004D079F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Pr="00B90FB9" w:rsidRDefault="00B90FB9" w:rsidP="00B90FB9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B90FB9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Подписано</w:t>
      </w:r>
    </w:p>
    <w:p w:rsidR="00B90FB9" w:rsidRPr="00B90FB9" w:rsidRDefault="00B90FB9" w:rsidP="00B90FB9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B90FB9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90FB9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90FB9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90FB9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90FB9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90FB9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 xml:space="preserve">18 декабря 2015 года </w:t>
      </w:r>
    </w:p>
    <w:p w:rsidR="00B90FB9" w:rsidRPr="00B90FB9" w:rsidRDefault="00B90FB9" w:rsidP="00B90FB9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B90FB9" w:rsidRPr="00B90FB9" w:rsidRDefault="00B90FB9" w:rsidP="00B90FB9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proofErr w:type="gramStart"/>
      <w:r w:rsidRPr="00B90FB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B90FB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B90FB9" w:rsidRPr="00B90FB9" w:rsidRDefault="00B90FB9" w:rsidP="00B90FB9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B90FB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18 декабря 2015 года </w:t>
      </w:r>
    </w:p>
    <w:p w:rsidR="00B90FB9" w:rsidRPr="00B90FB9" w:rsidRDefault="00B90FB9" w:rsidP="00B90FB9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№ 751</w:t>
      </w:r>
      <w:r w:rsidRPr="00B90FB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- </w:t>
      </w:r>
      <w:r w:rsidRPr="00B90FB9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V</w:t>
      </w:r>
      <w:r w:rsidRPr="00B90FB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</w:t>
      </w:r>
      <w:r w:rsidRPr="00B90FB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РД</w:t>
      </w: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B90FB9" w:rsidRDefault="00B90FB9" w:rsidP="00B90FB9">
      <w:pPr>
        <w:spacing w:after="0" w:line="240" w:lineRule="auto"/>
        <w:jc w:val="right"/>
        <w:rPr>
          <w:rFonts w:ascii="Times New Roman" w:hAnsi="Times New Roman"/>
          <w:b/>
          <w:bCs/>
          <w:iCs/>
          <w:sz w:val="28"/>
          <w:szCs w:val="28"/>
        </w:rPr>
      </w:pPr>
    </w:p>
    <w:p w:rsidR="00A62FBD" w:rsidRDefault="00EF5DC8" w:rsidP="00A62FBD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</w:t>
      </w:r>
      <w:r w:rsidR="00A1143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A62FBD" w:rsidRDefault="00A62FBD" w:rsidP="00A62FBD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 Думы города Ханты-Мансийска</w:t>
      </w:r>
    </w:p>
    <w:p w:rsidR="00A62FBD" w:rsidRDefault="00EF5DC8" w:rsidP="00A62FBD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18 декабря 2015 года  № 751</w:t>
      </w:r>
      <w:r w:rsidR="00A62FBD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A62FBD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A62FBD">
        <w:rPr>
          <w:rFonts w:ascii="Times New Roman" w:eastAsia="Times New Roman" w:hAnsi="Times New Roman"/>
          <w:sz w:val="28"/>
          <w:szCs w:val="28"/>
          <w:lang w:eastAsia="ru-RU"/>
        </w:rPr>
        <w:t xml:space="preserve"> РД</w:t>
      </w:r>
    </w:p>
    <w:p w:rsidR="00A62FBD" w:rsidRDefault="00A62FBD" w:rsidP="00A62FBD">
      <w:pPr>
        <w:spacing w:after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62FBD" w:rsidRDefault="00A62FBD" w:rsidP="00A62FB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Проект изменений </w:t>
      </w:r>
    </w:p>
    <w:p w:rsidR="00A62FBD" w:rsidRDefault="00A62FBD" w:rsidP="00A62FB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муниципальную программу </w:t>
      </w:r>
      <w:r w:rsidRPr="001A3C47">
        <w:rPr>
          <w:rFonts w:ascii="Times New Roman" w:hAnsi="Times New Roman"/>
          <w:b/>
          <w:sz w:val="28"/>
          <w:szCs w:val="28"/>
        </w:rPr>
        <w:t xml:space="preserve">«Проектирование и строительство инженерных сетей на территории города Ханты-Мансийска» </w:t>
      </w:r>
    </w:p>
    <w:p w:rsidR="00A62FBD" w:rsidRDefault="00A62FBD" w:rsidP="00A62FB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A3C47">
        <w:rPr>
          <w:rFonts w:ascii="Times New Roman" w:hAnsi="Times New Roman"/>
          <w:b/>
          <w:sz w:val="28"/>
          <w:szCs w:val="28"/>
        </w:rPr>
        <w:t>на 2013-2015 годы и на период до 2020 года</w:t>
      </w:r>
    </w:p>
    <w:p w:rsidR="00A62FBD" w:rsidRDefault="00A62FBD" w:rsidP="00A62FB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62FBD" w:rsidRPr="00610F6B" w:rsidRDefault="0020118E" w:rsidP="00A62FBD">
      <w:pPr>
        <w:tabs>
          <w:tab w:val="left" w:pos="1560"/>
        </w:tabs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A62FBD" w:rsidRPr="00610F6B">
        <w:rPr>
          <w:rFonts w:ascii="Times New Roman" w:eastAsia="Times New Roman" w:hAnsi="Times New Roman"/>
          <w:sz w:val="28"/>
          <w:szCs w:val="28"/>
          <w:lang w:eastAsia="ru-RU"/>
        </w:rPr>
        <w:t xml:space="preserve">В паспорте </w:t>
      </w:r>
      <w:r w:rsidR="00A62FB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</w:t>
      </w:r>
      <w:r w:rsidR="00A62FBD" w:rsidRPr="00610F6B">
        <w:rPr>
          <w:rFonts w:ascii="Times New Roman" w:eastAsia="Times New Roman" w:hAnsi="Times New Roman"/>
          <w:sz w:val="28"/>
          <w:szCs w:val="28"/>
          <w:lang w:eastAsia="ru-RU"/>
        </w:rPr>
        <w:t>программы строку «Объемы и источники финансирования программы (всего)» изложить в следующей редакции:</w:t>
      </w:r>
    </w:p>
    <w:p w:rsidR="00A62FBD" w:rsidRPr="00610F6B" w:rsidRDefault="00A62FBD" w:rsidP="00A62FBD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0F6B">
        <w:rPr>
          <w:rFonts w:ascii="Times New Roman" w:eastAsia="Times New Roman" w:hAnsi="Times New Roman"/>
          <w:sz w:val="28"/>
          <w:szCs w:val="28"/>
          <w:lang w:eastAsia="ru-RU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6987"/>
      </w:tblGrid>
      <w:tr w:rsidR="00A62FBD" w:rsidRPr="00610F6B" w:rsidTr="00A62FBD"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2FBD" w:rsidRPr="00610F6B" w:rsidRDefault="00A62FBD" w:rsidP="00A62FBD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0F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и источники финансирования программы (всего)</w:t>
            </w:r>
          </w:p>
        </w:tc>
        <w:tc>
          <w:tcPr>
            <w:tcW w:w="69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118E" w:rsidRPr="0020118E" w:rsidRDefault="0020118E" w:rsidP="0020118E">
            <w:pPr>
              <w:shd w:val="clear" w:color="auto" w:fill="FFFFFF"/>
              <w:autoSpaceDE w:val="0"/>
              <w:autoSpaceDN w:val="0"/>
              <w:adjustRightInd w:val="0"/>
              <w:spacing w:after="0"/>
              <w:ind w:right="284"/>
              <w:rPr>
                <w:rFonts w:ascii="Times New Roman" w:eastAsia="Times New Roman" w:hAnsi="Times New Roman" w:cs="Arial"/>
                <w:color w:val="332E2D"/>
                <w:spacing w:val="2"/>
                <w:sz w:val="28"/>
                <w:szCs w:val="28"/>
                <w:lang w:eastAsia="ru-RU"/>
              </w:rPr>
            </w:pPr>
            <w:r w:rsidRPr="0020118E">
              <w:rPr>
                <w:rFonts w:ascii="Times New Roman" w:eastAsia="Times New Roman" w:hAnsi="Times New Roman"/>
                <w:bCs/>
                <w:sz w:val="28"/>
                <w:szCs w:val="28"/>
              </w:rPr>
              <w:t>Общий объем финансирования программы составляет 9</w:t>
            </w:r>
            <w:r w:rsidR="00A937A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09 907,6 </w:t>
            </w:r>
            <w:r w:rsidRPr="0020118E">
              <w:rPr>
                <w:rFonts w:ascii="Times New Roman" w:eastAsia="Times New Roman" w:hAnsi="Times New Roman"/>
                <w:bCs/>
                <w:sz w:val="28"/>
                <w:szCs w:val="28"/>
              </w:rPr>
              <w:t>тыс. рублей.</w:t>
            </w:r>
          </w:p>
          <w:p w:rsidR="00A62FBD" w:rsidRPr="00610F6B" w:rsidRDefault="0020118E" w:rsidP="0020118E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0118E">
              <w:rPr>
                <w:rFonts w:ascii="Times New Roman" w:eastAsia="Times New Roman" w:hAnsi="Times New Roman" w:cs="Arial"/>
                <w:color w:val="332E2D"/>
                <w:spacing w:val="2"/>
                <w:sz w:val="28"/>
                <w:szCs w:val="28"/>
                <w:lang w:eastAsia="ru-RU"/>
              </w:rPr>
              <w:t>Ф</w:t>
            </w:r>
            <w:r w:rsidRPr="0020118E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инансирование мероприятий программы осуществляется из бюджета города Ханты-Мансийска и бюджета </w:t>
            </w:r>
            <w:r w:rsidRPr="0020118E">
              <w:rPr>
                <w:rFonts w:ascii="Times New Roman" w:eastAsia="Times New Roman" w:hAnsi="Times New Roman" w:cs="Arial"/>
                <w:bCs/>
                <w:sz w:val="28"/>
                <w:szCs w:val="28"/>
                <w:lang w:eastAsia="ru-RU"/>
              </w:rPr>
              <w:t>Ханты-Мансийского автономного округа - Югры</w:t>
            </w:r>
          </w:p>
        </w:tc>
      </w:tr>
    </w:tbl>
    <w:p w:rsidR="00A62FBD" w:rsidRPr="00610F6B" w:rsidRDefault="0020118E" w:rsidP="0020118E">
      <w:pPr>
        <w:spacing w:after="0"/>
        <w:ind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A62FBD" w:rsidRPr="00610F6B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A62FBD" w:rsidRPr="00610F6B" w:rsidRDefault="00A62FBD" w:rsidP="0020118E">
      <w:pPr>
        <w:tabs>
          <w:tab w:val="left" w:pos="14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62FBD" w:rsidRDefault="00C85B29" w:rsidP="0020118E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C051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62FBD" w:rsidRPr="00D20F71">
        <w:rPr>
          <w:rFonts w:ascii="Times New Roman" w:eastAsia="Times New Roman" w:hAnsi="Times New Roman"/>
          <w:sz w:val="28"/>
          <w:szCs w:val="28"/>
          <w:lang w:eastAsia="ru-RU"/>
        </w:rPr>
        <w:t>Перечень программных мероприятий излож</w:t>
      </w:r>
      <w:r w:rsidR="00A62FBD">
        <w:rPr>
          <w:rFonts w:ascii="Times New Roman" w:eastAsia="Times New Roman" w:hAnsi="Times New Roman"/>
          <w:sz w:val="28"/>
          <w:szCs w:val="28"/>
          <w:lang w:eastAsia="ru-RU"/>
        </w:rPr>
        <w:t xml:space="preserve">ить </w:t>
      </w:r>
      <w:r w:rsidR="00A62FBD" w:rsidRPr="00D20F71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A62FBD">
        <w:rPr>
          <w:rFonts w:ascii="Times New Roman" w:eastAsia="Times New Roman" w:hAnsi="Times New Roman"/>
          <w:sz w:val="28"/>
          <w:szCs w:val="28"/>
          <w:lang w:eastAsia="ru-RU"/>
        </w:rPr>
        <w:t>соответствии с таблицей 1</w:t>
      </w:r>
      <w:r w:rsidR="00A62FBD" w:rsidRPr="00D20F7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62FBD" w:rsidRDefault="00A62FBD" w:rsidP="00A62FB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62FBD" w:rsidRDefault="00A62FBD" w:rsidP="00A62FB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62FBD" w:rsidRDefault="00A62FBD" w:rsidP="00A62FB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A62FBD" w:rsidSect="00272677">
          <w:headerReference w:type="default" r:id="rId10"/>
          <w:pgSz w:w="11906" w:h="16838"/>
          <w:pgMar w:top="1134" w:right="567" w:bottom="1134" w:left="1418" w:header="708" w:footer="708" w:gutter="0"/>
          <w:cols w:space="708"/>
          <w:titlePg/>
          <w:docGrid w:linePitch="360"/>
        </w:sectPr>
      </w:pPr>
    </w:p>
    <w:p w:rsidR="001A3C47" w:rsidRDefault="001A3C47" w:rsidP="001A3C47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</w:t>
      </w:r>
      <w:r w:rsidR="00A114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62FB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A3C47" w:rsidRDefault="001A3C47" w:rsidP="001A3C47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 Думы города Ханты-Мансийска</w:t>
      </w:r>
    </w:p>
    <w:p w:rsidR="001A3C47" w:rsidRDefault="00EF5DC8" w:rsidP="001A3C47">
      <w:pPr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18 декабря 2015 года № 751</w:t>
      </w:r>
      <w:r w:rsidR="001A3C47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A3C47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1A3C47">
        <w:rPr>
          <w:rFonts w:ascii="Times New Roman" w:eastAsia="Times New Roman" w:hAnsi="Times New Roman"/>
          <w:sz w:val="28"/>
          <w:szCs w:val="28"/>
          <w:lang w:eastAsia="ru-RU"/>
        </w:rPr>
        <w:t xml:space="preserve"> РД</w:t>
      </w:r>
    </w:p>
    <w:p w:rsidR="001A3C47" w:rsidRDefault="001A3C47" w:rsidP="001A3C47">
      <w:pPr>
        <w:spacing w:after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A3C47" w:rsidRDefault="001A3C47" w:rsidP="001A3C47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Проект изменений </w:t>
      </w:r>
    </w:p>
    <w:p w:rsidR="001A3C47" w:rsidRDefault="001A3C47" w:rsidP="001A3C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муниципальную программу </w:t>
      </w:r>
      <w:r w:rsidRPr="001A3C47">
        <w:rPr>
          <w:rFonts w:ascii="Times New Roman" w:hAnsi="Times New Roman"/>
          <w:b/>
          <w:sz w:val="28"/>
          <w:szCs w:val="28"/>
        </w:rPr>
        <w:t xml:space="preserve">«Проектирование и строительство инженерных сетей на территории города Ханты-Мансийска» </w:t>
      </w:r>
    </w:p>
    <w:p w:rsidR="001A3C47" w:rsidRPr="001A3C47" w:rsidRDefault="001A3C47" w:rsidP="001A3C47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A3C47">
        <w:rPr>
          <w:rFonts w:ascii="Times New Roman" w:hAnsi="Times New Roman"/>
          <w:b/>
          <w:sz w:val="28"/>
          <w:szCs w:val="28"/>
        </w:rPr>
        <w:t>на 2013-2015 годы и на период до 2020 года</w:t>
      </w:r>
    </w:p>
    <w:p w:rsidR="00B612E4" w:rsidRDefault="00B612E4" w:rsidP="00B612E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1F2A" w:rsidRPr="00011F2A" w:rsidRDefault="00011F2A" w:rsidP="00011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1F2A">
        <w:rPr>
          <w:rFonts w:ascii="Times New Roman" w:hAnsi="Times New Roman"/>
          <w:sz w:val="28"/>
          <w:szCs w:val="28"/>
          <w:lang w:eastAsia="ru-RU"/>
        </w:rPr>
        <w:t>Муниципальную программу «Проектирование и строительство инженерных сетей на территории города Ханты-Мансийска» на 2013-2015 годы и на период до 2020 года</w:t>
      </w:r>
      <w:r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A62FBD" w:rsidRDefault="00A62FBD" w:rsidP="00011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7C43" w:rsidRDefault="007775A3" w:rsidP="00B612E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57C43" w:rsidRPr="00B612E4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Муниципальная программа «Проектирование и строительство инженерных сетей на территории города Ханты-Мансийска» на </w:t>
      </w:r>
      <w:r w:rsidR="00B57C43">
        <w:rPr>
          <w:rFonts w:ascii="Times New Roman" w:eastAsia="Times New Roman" w:hAnsi="Times New Roman"/>
          <w:sz w:val="28"/>
          <w:szCs w:val="28"/>
          <w:lang w:eastAsia="ru-RU"/>
        </w:rPr>
        <w:t>2016-</w:t>
      </w:r>
      <w:r w:rsidR="00B57C43" w:rsidRPr="00B612E4">
        <w:rPr>
          <w:rFonts w:ascii="Times New Roman" w:eastAsia="Times New Roman" w:hAnsi="Times New Roman"/>
          <w:sz w:val="28"/>
          <w:szCs w:val="28"/>
          <w:lang w:eastAsia="ru-RU"/>
        </w:rPr>
        <w:t>2020 годы</w:t>
      </w:r>
    </w:p>
    <w:p w:rsidR="00B57C43" w:rsidRDefault="00B57C43" w:rsidP="00B612E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2E4" w:rsidRPr="00B612E4" w:rsidRDefault="00B612E4" w:rsidP="00B612E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12E4">
        <w:rPr>
          <w:rFonts w:ascii="Times New Roman" w:eastAsia="Times New Roman" w:hAnsi="Times New Roman"/>
          <w:sz w:val="28"/>
          <w:szCs w:val="28"/>
          <w:lang w:eastAsia="ru-RU"/>
        </w:rPr>
        <w:t>Паспорт программы</w:t>
      </w:r>
    </w:p>
    <w:tbl>
      <w:tblPr>
        <w:tblpPr w:leftFromText="180" w:rightFromText="180" w:vertAnchor="text" w:horzAnchor="margin" w:tblpXSpec="right" w:tblpY="125"/>
        <w:tblW w:w="499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97"/>
        <w:gridCol w:w="6720"/>
      </w:tblGrid>
      <w:tr w:rsidR="00B612E4" w:rsidRPr="00B612E4" w:rsidTr="007775A3">
        <w:trPr>
          <w:trHeight w:val="680"/>
        </w:trPr>
        <w:tc>
          <w:tcPr>
            <w:tcW w:w="1679" w:type="pct"/>
            <w:vAlign w:val="center"/>
          </w:tcPr>
          <w:p w:rsidR="00B612E4" w:rsidRPr="00B612E4" w:rsidRDefault="00B612E4" w:rsidP="00B612E4">
            <w:pPr>
              <w:tabs>
                <w:tab w:val="left" w:pos="198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12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3321" w:type="pct"/>
          </w:tcPr>
          <w:p w:rsidR="00B612E4" w:rsidRPr="00B612E4" w:rsidRDefault="00B612E4" w:rsidP="00E775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40"/>
                <w:lang w:eastAsia="ru-RU"/>
              </w:rPr>
            </w:pPr>
            <w:r w:rsidRPr="00B612E4">
              <w:rPr>
                <w:rFonts w:ascii="Times New Roman" w:eastAsia="Times New Roman" w:hAnsi="Times New Roman"/>
                <w:sz w:val="28"/>
                <w:szCs w:val="40"/>
                <w:lang w:eastAsia="ru-RU"/>
              </w:rPr>
              <w:t xml:space="preserve">Муниципальная программа «Проектирование и строительство инженерных сетей на территории города Ханты-Мансийска» </w:t>
            </w:r>
            <w:r w:rsidR="00E7751B">
              <w:rPr>
                <w:rFonts w:ascii="Times New Roman" w:eastAsia="Times New Roman" w:hAnsi="Times New Roman"/>
                <w:sz w:val="28"/>
                <w:szCs w:val="40"/>
                <w:lang w:eastAsia="ru-RU"/>
              </w:rPr>
              <w:t>на 2016-2020 годы</w:t>
            </w:r>
            <w:r w:rsidRPr="00B612E4">
              <w:rPr>
                <w:rFonts w:ascii="Times New Roman" w:eastAsia="Times New Roman" w:hAnsi="Times New Roman"/>
                <w:sz w:val="28"/>
                <w:szCs w:val="40"/>
                <w:lang w:eastAsia="ru-RU"/>
              </w:rPr>
              <w:t xml:space="preserve">  (далее </w:t>
            </w:r>
            <w:r w:rsidR="007775A3">
              <w:rPr>
                <w:rFonts w:ascii="Times New Roman" w:eastAsia="Times New Roman" w:hAnsi="Times New Roman"/>
                <w:sz w:val="28"/>
                <w:szCs w:val="40"/>
                <w:lang w:eastAsia="ru-RU"/>
              </w:rPr>
              <w:t>–</w:t>
            </w:r>
            <w:r w:rsidRPr="00B612E4">
              <w:rPr>
                <w:rFonts w:ascii="Times New Roman" w:eastAsia="Times New Roman" w:hAnsi="Times New Roman"/>
                <w:sz w:val="28"/>
                <w:szCs w:val="40"/>
                <w:lang w:eastAsia="ru-RU"/>
              </w:rPr>
              <w:t xml:space="preserve"> программа)</w:t>
            </w:r>
          </w:p>
        </w:tc>
      </w:tr>
      <w:tr w:rsidR="00B612E4" w:rsidRPr="00B612E4" w:rsidTr="007775A3">
        <w:trPr>
          <w:trHeight w:val="680"/>
        </w:trPr>
        <w:tc>
          <w:tcPr>
            <w:tcW w:w="1679" w:type="pct"/>
            <w:vAlign w:val="center"/>
          </w:tcPr>
          <w:p w:rsidR="00B612E4" w:rsidRPr="00B612E4" w:rsidRDefault="00B612E4" w:rsidP="00B612E4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612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Правовое обоснование для разработки программы</w:t>
            </w:r>
          </w:p>
        </w:tc>
        <w:tc>
          <w:tcPr>
            <w:tcW w:w="3321" w:type="pct"/>
          </w:tcPr>
          <w:p w:rsidR="00B612E4" w:rsidRDefault="00B612E4" w:rsidP="00E775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B612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ст. 179 Бюджетного кодекса Российской Федерации, ст. 55</w:t>
            </w:r>
            <w:r w:rsidRPr="00B612E4">
              <w:rPr>
                <w:rFonts w:ascii="Times New Roman" w:eastAsia="Times New Roman" w:hAnsi="Times New Roman"/>
                <w:spacing w:val="-7"/>
                <w:sz w:val="28"/>
                <w:szCs w:val="28"/>
                <w:lang w:eastAsia="ru-RU"/>
              </w:rPr>
              <w:t xml:space="preserve"> Устава города Ханты-Мансийска, </w:t>
            </w:r>
            <w:r w:rsidRPr="00B612E4">
              <w:rPr>
                <w:rFonts w:eastAsia="Times New Roman"/>
                <w:lang w:eastAsia="ru-RU"/>
              </w:rPr>
              <w:t xml:space="preserve"> </w:t>
            </w:r>
            <w:r w:rsidRPr="00B612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постановление Правительства  Ханты-Мансийского автономного округа </w:t>
            </w:r>
            <w:r w:rsidR="007775A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–</w:t>
            </w:r>
            <w:r w:rsidRPr="00B612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Югры от 09.10.2013 № 408-п «О государственной  программе  Ханты-Мансийского автономного округа </w:t>
            </w:r>
            <w:r w:rsidR="007775A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–</w:t>
            </w:r>
            <w:r w:rsidRPr="00B612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Югры «Обеспечение доступным и комфортным жильем жителей Ханты-Мансийского автономного округа </w:t>
            </w:r>
            <w:r w:rsidR="007775A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–</w:t>
            </w:r>
            <w:r w:rsidRPr="00B612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Югры</w:t>
            </w:r>
            <w:r w:rsidR="00C85B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 2016-2020 годах</w:t>
            </w:r>
            <w:r w:rsidRPr="00B612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», распоряжение Администрации города Ханты-Мансийска от 10.08.2012 № 247-р «О разработке долгосрочной целевой программы «Проектирование и строительство инженерных сетей на территории города</w:t>
            </w:r>
            <w:proofErr w:type="gramEnd"/>
            <w:r w:rsidRPr="00B612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Ханты-Мансийска» на 2013-2015 годы»</w:t>
            </w:r>
          </w:p>
          <w:p w:rsidR="00EC0516" w:rsidRPr="00B612E4" w:rsidRDefault="00EC0516" w:rsidP="00E775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85B2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постановление Администрации города Ханты-Мансийска от 08.12.2014 №1191 «О программах города Ханты-Мансийска»</w:t>
            </w:r>
          </w:p>
        </w:tc>
      </w:tr>
      <w:tr w:rsidR="00B612E4" w:rsidRPr="00B612E4" w:rsidTr="007775A3">
        <w:trPr>
          <w:trHeight w:val="680"/>
        </w:trPr>
        <w:tc>
          <w:tcPr>
            <w:tcW w:w="1679" w:type="pct"/>
            <w:vAlign w:val="center"/>
          </w:tcPr>
          <w:p w:rsidR="00B612E4" w:rsidRPr="00B612E4" w:rsidRDefault="00B612E4" w:rsidP="00B612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12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3321" w:type="pct"/>
          </w:tcPr>
          <w:p w:rsidR="00B612E4" w:rsidRPr="00B612E4" w:rsidRDefault="00B612E4" w:rsidP="00B612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</w:pPr>
            <w:r w:rsidRPr="00B612E4"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  <w:t>Департамент градостроительства и архитектуры Администрации города Ханты-Мансийска</w:t>
            </w:r>
          </w:p>
        </w:tc>
      </w:tr>
      <w:tr w:rsidR="00B612E4" w:rsidRPr="00B612E4" w:rsidTr="007775A3">
        <w:trPr>
          <w:trHeight w:val="507"/>
        </w:trPr>
        <w:tc>
          <w:tcPr>
            <w:tcW w:w="1679" w:type="pct"/>
            <w:vAlign w:val="center"/>
          </w:tcPr>
          <w:p w:rsidR="00B612E4" w:rsidRPr="00B612E4" w:rsidRDefault="00B612E4" w:rsidP="00B612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12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Координатор программы</w:t>
            </w:r>
          </w:p>
        </w:tc>
        <w:tc>
          <w:tcPr>
            <w:tcW w:w="3321" w:type="pct"/>
          </w:tcPr>
          <w:p w:rsidR="00B612E4" w:rsidRPr="00B612E4" w:rsidRDefault="00B612E4" w:rsidP="00B612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</w:pPr>
            <w:r w:rsidRPr="00B612E4"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  <w:t>Департамент градостроительства и архитектуры Администрации города Ханты-Мансийска</w:t>
            </w:r>
          </w:p>
        </w:tc>
      </w:tr>
      <w:tr w:rsidR="00B612E4" w:rsidRPr="00B612E4" w:rsidTr="007775A3">
        <w:trPr>
          <w:trHeight w:val="680"/>
        </w:trPr>
        <w:tc>
          <w:tcPr>
            <w:tcW w:w="1679" w:type="pct"/>
            <w:vAlign w:val="center"/>
          </w:tcPr>
          <w:p w:rsidR="00B612E4" w:rsidRPr="00B612E4" w:rsidRDefault="00B612E4" w:rsidP="00B612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12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Исполнители мероприятий программы</w:t>
            </w:r>
          </w:p>
        </w:tc>
        <w:tc>
          <w:tcPr>
            <w:tcW w:w="3321" w:type="pct"/>
          </w:tcPr>
          <w:p w:rsidR="00B612E4" w:rsidRPr="00B612E4" w:rsidRDefault="00B612E4" w:rsidP="00B612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12E4"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  <w:t>Муниципальное казенное учреждение «Управление капитального строительства города Ханты-Мансийска»</w:t>
            </w:r>
          </w:p>
        </w:tc>
      </w:tr>
      <w:tr w:rsidR="00B612E4" w:rsidRPr="00B612E4" w:rsidTr="00E7751B">
        <w:trPr>
          <w:trHeight w:val="280"/>
        </w:trPr>
        <w:tc>
          <w:tcPr>
            <w:tcW w:w="1679" w:type="pct"/>
            <w:vAlign w:val="center"/>
          </w:tcPr>
          <w:p w:rsidR="00B612E4" w:rsidRPr="00B612E4" w:rsidRDefault="00B612E4" w:rsidP="00B612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12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цели и задачи программы</w:t>
            </w:r>
          </w:p>
        </w:tc>
        <w:tc>
          <w:tcPr>
            <w:tcW w:w="3321" w:type="pct"/>
          </w:tcPr>
          <w:p w:rsidR="00B612E4" w:rsidRPr="00B612E4" w:rsidRDefault="00B612E4" w:rsidP="00B61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12E4">
              <w:rPr>
                <w:rFonts w:ascii="Times New Roman" w:hAnsi="Times New Roman"/>
                <w:sz w:val="28"/>
                <w:szCs w:val="28"/>
              </w:rPr>
              <w:t>Цель: Создание условий для увеличения объемов жилищного строительства.</w:t>
            </w:r>
          </w:p>
          <w:p w:rsidR="00B612E4" w:rsidRPr="00B612E4" w:rsidRDefault="00B612E4" w:rsidP="00B612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12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Задача: Обеспечение системами инженерной инфраструктуры территорий, предназначенных для жилищного строительства</w:t>
            </w:r>
          </w:p>
        </w:tc>
      </w:tr>
      <w:tr w:rsidR="00B612E4" w:rsidRPr="00B612E4" w:rsidTr="007775A3">
        <w:trPr>
          <w:trHeight w:val="680"/>
        </w:trPr>
        <w:tc>
          <w:tcPr>
            <w:tcW w:w="1679" w:type="pct"/>
            <w:vAlign w:val="center"/>
          </w:tcPr>
          <w:p w:rsidR="00B612E4" w:rsidRPr="00B612E4" w:rsidRDefault="00B612E4" w:rsidP="00B612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12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Сроки и этапы реализации программы</w:t>
            </w:r>
          </w:p>
        </w:tc>
        <w:tc>
          <w:tcPr>
            <w:tcW w:w="3321" w:type="pct"/>
          </w:tcPr>
          <w:p w:rsidR="00B612E4" w:rsidRPr="00B612E4" w:rsidRDefault="00B612E4" w:rsidP="00E775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12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Реализация программы начинается в 201</w:t>
            </w:r>
            <w:r w:rsidR="00E7751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</w:t>
            </w:r>
            <w:r w:rsidRPr="00B612E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году и рассчитана по 2020 год включительно</w:t>
            </w:r>
          </w:p>
        </w:tc>
      </w:tr>
      <w:tr w:rsidR="00B612E4" w:rsidRPr="00B612E4" w:rsidTr="007775A3">
        <w:trPr>
          <w:trHeight w:val="680"/>
        </w:trPr>
        <w:tc>
          <w:tcPr>
            <w:tcW w:w="1679" w:type="pct"/>
            <w:vAlign w:val="center"/>
          </w:tcPr>
          <w:p w:rsidR="00B612E4" w:rsidRPr="00B612E4" w:rsidRDefault="00B612E4" w:rsidP="00B612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12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Перечень подпрограмм (при наличии)</w:t>
            </w:r>
          </w:p>
        </w:tc>
        <w:tc>
          <w:tcPr>
            <w:tcW w:w="3321" w:type="pct"/>
          </w:tcPr>
          <w:p w:rsidR="00B612E4" w:rsidRPr="00B612E4" w:rsidRDefault="00B612E4" w:rsidP="00B612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12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B612E4" w:rsidRPr="00B612E4" w:rsidTr="007775A3">
        <w:trPr>
          <w:trHeight w:val="680"/>
        </w:trPr>
        <w:tc>
          <w:tcPr>
            <w:tcW w:w="1679" w:type="pct"/>
            <w:vAlign w:val="center"/>
          </w:tcPr>
          <w:p w:rsidR="00B612E4" w:rsidRPr="00B612E4" w:rsidRDefault="00B612E4" w:rsidP="00B612E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612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Объемы и источники финансирования   программы (всего) </w:t>
            </w:r>
          </w:p>
        </w:tc>
        <w:tc>
          <w:tcPr>
            <w:tcW w:w="3321" w:type="pct"/>
          </w:tcPr>
          <w:p w:rsidR="00B612E4" w:rsidRPr="00B612E4" w:rsidRDefault="00B612E4" w:rsidP="000763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B612E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0763A4">
              <w:rPr>
                <w:rFonts w:ascii="Times New Roman" w:eastAsia="Times New Roman" w:hAnsi="Times New Roman"/>
                <w:bCs/>
                <w:sz w:val="28"/>
                <w:szCs w:val="28"/>
              </w:rPr>
              <w:t>261 288 959,00</w:t>
            </w:r>
            <w:r w:rsidRPr="00B612E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рублей</w:t>
            </w:r>
            <w:r w:rsidRPr="006D507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, в том числе за счет средств местного бюджета </w:t>
            </w:r>
            <w:r w:rsidR="000763A4">
              <w:rPr>
                <w:rFonts w:ascii="Times New Roman" w:eastAsia="Times New Roman" w:hAnsi="Times New Roman"/>
                <w:bCs/>
                <w:sz w:val="28"/>
                <w:szCs w:val="28"/>
              </w:rPr>
              <w:t>55 152 459,00</w:t>
            </w:r>
            <w:r w:rsidRPr="006D507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рублей, за счет средств бюджета Ханты-Мансийского автономного округа – Югры </w:t>
            </w:r>
            <w:r w:rsidR="000763A4">
              <w:rPr>
                <w:rFonts w:ascii="Times New Roman" w:eastAsia="Times New Roman" w:hAnsi="Times New Roman"/>
                <w:bCs/>
                <w:sz w:val="28"/>
                <w:szCs w:val="28"/>
              </w:rPr>
              <w:t>206 136 500,00</w:t>
            </w:r>
            <w:r w:rsidRPr="006D5076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рублей</w:t>
            </w:r>
          </w:p>
        </w:tc>
      </w:tr>
    </w:tbl>
    <w:p w:rsidR="00B612E4" w:rsidRDefault="00B612E4" w:rsidP="007775A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7C43" w:rsidRDefault="00B57C43" w:rsidP="007775A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2E4" w:rsidRPr="00B612E4" w:rsidRDefault="00B57C43" w:rsidP="00B612E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775A3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="00B612E4" w:rsidRPr="00B612E4">
        <w:rPr>
          <w:rFonts w:ascii="Times New Roman" w:eastAsia="Times New Roman" w:hAnsi="Times New Roman"/>
          <w:sz w:val="28"/>
          <w:szCs w:val="28"/>
          <w:lang w:eastAsia="ru-RU"/>
        </w:rPr>
        <w:t>1. Характеристика проблемы, на решение которой направлена программа</w:t>
      </w:r>
    </w:p>
    <w:p w:rsidR="00B612E4" w:rsidRPr="00B612E4" w:rsidRDefault="00B612E4" w:rsidP="00B612E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2E4" w:rsidRPr="00B612E4" w:rsidRDefault="00B612E4" w:rsidP="00B612E4">
      <w:pPr>
        <w:tabs>
          <w:tab w:val="left" w:pos="10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12E4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Муниципальная программа «Проектирование и строительство инженерных сетей на территории города Ханты-Мансийска» на </w:t>
      </w:r>
      <w:r w:rsidR="005E6044">
        <w:rPr>
          <w:rFonts w:ascii="Times New Roman" w:eastAsia="Times New Roman" w:hAnsi="Times New Roman"/>
          <w:sz w:val="28"/>
          <w:szCs w:val="28"/>
          <w:lang w:eastAsia="ru-RU"/>
        </w:rPr>
        <w:t>2016-</w:t>
      </w:r>
      <w:r w:rsidRPr="00B612E4">
        <w:rPr>
          <w:rFonts w:ascii="Times New Roman" w:eastAsia="Times New Roman" w:hAnsi="Times New Roman"/>
          <w:sz w:val="28"/>
          <w:szCs w:val="28"/>
          <w:lang w:eastAsia="ru-RU"/>
        </w:rPr>
        <w:t>2020 годы направлена на обеспечение системами инженерной инфраструктуры территорий, предназначенных для жилищного строительства.</w:t>
      </w:r>
    </w:p>
    <w:p w:rsidR="00B612E4" w:rsidRPr="00B612E4" w:rsidRDefault="00B612E4" w:rsidP="00B612E4">
      <w:pPr>
        <w:tabs>
          <w:tab w:val="left" w:pos="10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12E4">
        <w:rPr>
          <w:rFonts w:ascii="Times New Roman" w:eastAsia="Times New Roman" w:hAnsi="Times New Roman"/>
          <w:sz w:val="28"/>
          <w:szCs w:val="28"/>
          <w:lang w:eastAsia="ru-RU"/>
        </w:rPr>
        <w:t xml:space="preserve">Существенным препятствием развития жилищного строительства  продолжает оставаться ограниченность возможностей обеспечения земельных участков необходимой инженерной инфраструктурой, что значительно снижает темпы жилищного строительства, в том числе индивидуального жилищного строительства. Одновременно с этим страдает инвестиционная привлекательность территории города. Усложняет ситуацию необходимость решения данной проблемы одновременно на всех обозначенных для развития территориях города и высокие затраты на инженерную подготовку свободных территорий под жилищное строительство. </w:t>
      </w:r>
    </w:p>
    <w:p w:rsidR="00B612E4" w:rsidRPr="00B612E4" w:rsidRDefault="00B612E4" w:rsidP="00B612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12E4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 срочность решения выявленных проблем, необходимость выработки комплексного и системного подхода их решения, обеспечивающего создание условий для улучшения качества жизни населения, представляется наиболее эффективным решать существующие проблемы в рамках муниципальной программы «Проектирование и строительство инженерных сетей на территории города Ханты-Мансийска»  на </w:t>
      </w:r>
      <w:r w:rsidR="005E6044">
        <w:rPr>
          <w:rFonts w:ascii="Times New Roman" w:eastAsia="Times New Roman" w:hAnsi="Times New Roman"/>
          <w:sz w:val="28"/>
          <w:szCs w:val="28"/>
          <w:lang w:eastAsia="ru-RU"/>
        </w:rPr>
        <w:t>2016-</w:t>
      </w:r>
      <w:r w:rsidRPr="00B612E4">
        <w:rPr>
          <w:rFonts w:ascii="Times New Roman" w:eastAsia="Times New Roman" w:hAnsi="Times New Roman"/>
          <w:sz w:val="28"/>
          <w:szCs w:val="28"/>
          <w:lang w:eastAsia="ru-RU"/>
        </w:rPr>
        <w:t>2020 год</w:t>
      </w:r>
      <w:r w:rsidR="005E6044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B612E4">
        <w:rPr>
          <w:rFonts w:ascii="Times New Roman" w:eastAsia="Times New Roman" w:hAnsi="Times New Roman"/>
          <w:sz w:val="28"/>
          <w:szCs w:val="28"/>
          <w:lang w:eastAsia="ru-RU"/>
        </w:rPr>
        <w:t xml:space="preserve"> с использованием программно-целевого метода. </w:t>
      </w:r>
    </w:p>
    <w:p w:rsidR="00B612E4" w:rsidRPr="00B612E4" w:rsidRDefault="00B612E4" w:rsidP="00B612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12E4">
        <w:rPr>
          <w:rFonts w:ascii="Times New Roman" w:eastAsia="Times New Roman" w:hAnsi="Times New Roman"/>
          <w:sz w:val="28"/>
          <w:szCs w:val="28"/>
          <w:lang w:eastAsia="ru-RU"/>
        </w:rPr>
        <w:t>Целесообразность использования программно-целевого метода для решения указанных проблем определяет и тот факт, что данные проблемы:</w:t>
      </w:r>
    </w:p>
    <w:p w:rsidR="00B612E4" w:rsidRPr="00B612E4" w:rsidRDefault="00B612E4" w:rsidP="00B612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12E4">
        <w:rPr>
          <w:rFonts w:ascii="Times New Roman" w:eastAsia="Times New Roman" w:hAnsi="Times New Roman"/>
          <w:sz w:val="28"/>
          <w:szCs w:val="28"/>
          <w:lang w:eastAsia="ru-RU"/>
        </w:rPr>
        <w:t>входят в число приоритетов социально-э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кономического развития города;</w:t>
      </w:r>
    </w:p>
    <w:p w:rsidR="00B612E4" w:rsidRPr="00B612E4" w:rsidRDefault="00B612E4" w:rsidP="00B612E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12E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не могут быть </w:t>
      </w:r>
      <w:proofErr w:type="gramStart"/>
      <w:r w:rsidRPr="00B612E4">
        <w:rPr>
          <w:rFonts w:ascii="Times New Roman" w:eastAsia="Times New Roman" w:hAnsi="Times New Roman"/>
          <w:sz w:val="28"/>
          <w:szCs w:val="28"/>
          <w:lang w:eastAsia="ru-RU"/>
        </w:rPr>
        <w:t>решены</w:t>
      </w:r>
      <w:proofErr w:type="gramEnd"/>
      <w:r w:rsidRPr="00B612E4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пределах одного года и требуют значительных бюджетных расходов; </w:t>
      </w:r>
    </w:p>
    <w:p w:rsidR="00B612E4" w:rsidRPr="00B612E4" w:rsidRDefault="00B612E4" w:rsidP="00B612E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12E4">
        <w:rPr>
          <w:rFonts w:ascii="Times New Roman" w:eastAsia="Times New Roman" w:hAnsi="Times New Roman"/>
          <w:sz w:val="28"/>
          <w:szCs w:val="28"/>
          <w:lang w:eastAsia="ru-RU"/>
        </w:rPr>
        <w:t>носят комплексный характер, а их решение позволит обеспечить возможность улучшения жилищных условий и качества жизни населения, создать благоприятный инвестиционный климат на территории города, что окажет существенное положительное влияние на социальное благополучие населения, общее экономическое развитие города.</w:t>
      </w:r>
    </w:p>
    <w:p w:rsidR="00B612E4" w:rsidRDefault="00B612E4" w:rsidP="00B612E4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2E4">
        <w:rPr>
          <w:rFonts w:ascii="Times New Roman" w:hAnsi="Times New Roman"/>
          <w:sz w:val="28"/>
          <w:szCs w:val="28"/>
        </w:rPr>
        <w:t>Таким образом, данная программа направлена на решение проблем своевременного и планового развития территорий города.</w:t>
      </w:r>
    </w:p>
    <w:p w:rsidR="00B612E4" w:rsidRPr="00B612E4" w:rsidRDefault="007775A3" w:rsidP="00B612E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="00B612E4" w:rsidRPr="00B612E4">
        <w:rPr>
          <w:rFonts w:ascii="Times New Roman" w:eastAsia="Times New Roman" w:hAnsi="Times New Roman"/>
          <w:sz w:val="28"/>
          <w:szCs w:val="28"/>
          <w:lang w:eastAsia="ru-RU"/>
        </w:rPr>
        <w:t>2. Цели, задачи и показатели их достижения</w:t>
      </w:r>
    </w:p>
    <w:p w:rsidR="00B612E4" w:rsidRPr="00B612E4" w:rsidRDefault="00B612E4" w:rsidP="00B612E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5D6C" w:rsidRPr="00B612E4" w:rsidRDefault="00455D6C" w:rsidP="00455D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2E4">
        <w:rPr>
          <w:rFonts w:ascii="Times New Roman" w:hAnsi="Times New Roman"/>
          <w:sz w:val="28"/>
          <w:szCs w:val="28"/>
        </w:rPr>
        <w:t xml:space="preserve">Основной целью программы является создание условий для увеличения объемов жилищного строительства. </w:t>
      </w:r>
    </w:p>
    <w:p w:rsidR="00455D6C" w:rsidRPr="00B612E4" w:rsidRDefault="00455D6C" w:rsidP="00455D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2E4">
        <w:rPr>
          <w:rFonts w:ascii="Times New Roman" w:hAnsi="Times New Roman"/>
          <w:sz w:val="28"/>
          <w:szCs w:val="28"/>
        </w:rPr>
        <w:t>Основной задачей программы является обеспечение системами инженерной инфраструктуры территорий, предназначенных для жилищного строительства.</w:t>
      </w:r>
    </w:p>
    <w:p w:rsidR="00455D6C" w:rsidRDefault="00455D6C" w:rsidP="00455D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B612E4">
        <w:rPr>
          <w:rFonts w:ascii="Times New Roman" w:hAnsi="Times New Roman"/>
          <w:sz w:val="28"/>
          <w:szCs w:val="28"/>
        </w:rPr>
        <w:t>Перечень показателей результатов реализации программы сформирован на основе показателей, содержащихся в Указах Президента Российской Федерации, и показателей эффективности органов местного самоуправления:</w:t>
      </w:r>
      <w:r w:rsidRPr="00B612E4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455D6C" w:rsidRPr="007C5D16" w:rsidRDefault="00455D6C" w:rsidP="00455D6C">
      <w:pPr>
        <w:widowControl w:val="0"/>
        <w:numPr>
          <w:ilvl w:val="0"/>
          <w:numId w:val="8"/>
        </w:numPr>
        <w:tabs>
          <w:tab w:val="left" w:pos="0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612E4">
        <w:rPr>
          <w:rFonts w:ascii="Times New Roman" w:hAnsi="Times New Roman"/>
          <w:sz w:val="28"/>
          <w:szCs w:val="28"/>
        </w:rPr>
        <w:t>Протяженность построенных в рамках программы инженерных сетей</w:t>
      </w:r>
      <w:r>
        <w:rPr>
          <w:rFonts w:ascii="Times New Roman" w:hAnsi="Times New Roman"/>
          <w:sz w:val="28"/>
          <w:szCs w:val="28"/>
        </w:rPr>
        <w:t xml:space="preserve"> составит </w:t>
      </w:r>
      <w:r w:rsidR="000949C9">
        <w:rPr>
          <w:rFonts w:ascii="Times New Roman" w:hAnsi="Times New Roman"/>
          <w:sz w:val="28"/>
          <w:szCs w:val="28"/>
        </w:rPr>
        <w:t>3</w:t>
      </w:r>
      <w:r w:rsidR="005E6044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км.</w:t>
      </w:r>
      <w:r w:rsidRPr="00F74B7D">
        <w:rPr>
          <w:rFonts w:ascii="Times New Roman" w:hAnsi="Times New Roman"/>
          <w:sz w:val="28"/>
          <w:szCs w:val="28"/>
        </w:rPr>
        <w:t xml:space="preserve"> Мониторинг достижения показателя осуществляется ежемесячно</w:t>
      </w:r>
      <w:r>
        <w:rPr>
          <w:rFonts w:ascii="Times New Roman" w:hAnsi="Times New Roman"/>
          <w:sz w:val="28"/>
          <w:szCs w:val="28"/>
        </w:rPr>
        <w:t>.</w:t>
      </w:r>
    </w:p>
    <w:p w:rsidR="00455D6C" w:rsidRPr="00B612E4" w:rsidRDefault="00455D6C" w:rsidP="00455D6C">
      <w:pPr>
        <w:widowControl w:val="0"/>
        <w:numPr>
          <w:ilvl w:val="0"/>
          <w:numId w:val="8"/>
        </w:numPr>
        <w:tabs>
          <w:tab w:val="left" w:pos="0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612E4">
        <w:rPr>
          <w:rFonts w:ascii="Times New Roman" w:hAnsi="Times New Roman"/>
          <w:sz w:val="28"/>
          <w:szCs w:val="28"/>
        </w:rPr>
        <w:t>Объем ввода жилья</w:t>
      </w:r>
      <w:r>
        <w:rPr>
          <w:rFonts w:ascii="Times New Roman" w:hAnsi="Times New Roman"/>
          <w:sz w:val="28"/>
          <w:szCs w:val="28"/>
        </w:rPr>
        <w:t xml:space="preserve"> составит </w:t>
      </w:r>
      <w:r w:rsidR="000949C9">
        <w:rPr>
          <w:rFonts w:ascii="Times New Roman" w:hAnsi="Times New Roman"/>
          <w:sz w:val="28"/>
          <w:szCs w:val="28"/>
        </w:rPr>
        <w:t>112</w:t>
      </w:r>
      <w:r>
        <w:rPr>
          <w:rFonts w:ascii="Times New Roman" w:hAnsi="Times New Roman"/>
          <w:sz w:val="28"/>
          <w:szCs w:val="28"/>
        </w:rPr>
        <w:t xml:space="preserve"> тыс. кв. м. в год. </w:t>
      </w:r>
      <w:r w:rsidRPr="00F74B7D">
        <w:rPr>
          <w:rFonts w:ascii="Times New Roman" w:hAnsi="Times New Roman"/>
          <w:sz w:val="28"/>
          <w:szCs w:val="28"/>
        </w:rPr>
        <w:t>Мониторинг достижения показателя осуществляется еже</w:t>
      </w:r>
      <w:r>
        <w:rPr>
          <w:rFonts w:ascii="Times New Roman" w:hAnsi="Times New Roman"/>
          <w:sz w:val="28"/>
          <w:szCs w:val="28"/>
        </w:rPr>
        <w:t>месячно по данным государственной статистики</w:t>
      </w:r>
      <w:r w:rsidRPr="00B612E4">
        <w:rPr>
          <w:rFonts w:ascii="Times New Roman" w:hAnsi="Times New Roman"/>
          <w:sz w:val="28"/>
          <w:szCs w:val="28"/>
        </w:rPr>
        <w:t>.</w:t>
      </w:r>
    </w:p>
    <w:p w:rsidR="00455D6C" w:rsidRPr="00B612E4" w:rsidRDefault="00455D6C" w:rsidP="00455D6C">
      <w:pPr>
        <w:widowControl w:val="0"/>
        <w:numPr>
          <w:ilvl w:val="0"/>
          <w:numId w:val="8"/>
        </w:numPr>
        <w:tabs>
          <w:tab w:val="left" w:pos="0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612E4">
        <w:rPr>
          <w:rFonts w:ascii="Times New Roman" w:hAnsi="Times New Roman"/>
          <w:sz w:val="28"/>
          <w:szCs w:val="28"/>
        </w:rPr>
        <w:t>Доля объема ввода жилья в эксплуатацию по стандартам экономического класса в общем объеме введенного в эксплуатацию жилья</w:t>
      </w:r>
      <w:r>
        <w:rPr>
          <w:rFonts w:ascii="Times New Roman" w:hAnsi="Times New Roman"/>
          <w:sz w:val="28"/>
          <w:szCs w:val="28"/>
        </w:rPr>
        <w:t xml:space="preserve"> составит 100%</w:t>
      </w:r>
      <w:r w:rsidRPr="00B612E4">
        <w:rPr>
          <w:rFonts w:ascii="Times New Roman" w:hAnsi="Times New Roman"/>
          <w:sz w:val="28"/>
          <w:szCs w:val="28"/>
        </w:rPr>
        <w:t>.</w:t>
      </w:r>
      <w:r w:rsidRPr="00F74B7D">
        <w:rPr>
          <w:rFonts w:ascii="Times New Roman" w:hAnsi="Times New Roman"/>
          <w:sz w:val="28"/>
          <w:szCs w:val="28"/>
        </w:rPr>
        <w:t xml:space="preserve"> Мониторинг достижения показателя осуществляется ежемесячно по данным государственной статистики</w:t>
      </w:r>
      <w:r>
        <w:rPr>
          <w:rFonts w:ascii="Times New Roman" w:hAnsi="Times New Roman"/>
          <w:sz w:val="28"/>
          <w:szCs w:val="28"/>
        </w:rPr>
        <w:t>.</w:t>
      </w:r>
    </w:p>
    <w:p w:rsidR="00455D6C" w:rsidRPr="00B612E4" w:rsidRDefault="00455D6C" w:rsidP="00455D6C">
      <w:pPr>
        <w:widowControl w:val="0"/>
        <w:numPr>
          <w:ilvl w:val="0"/>
          <w:numId w:val="8"/>
        </w:numPr>
        <w:tabs>
          <w:tab w:val="left" w:pos="0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612E4">
        <w:rPr>
          <w:rFonts w:ascii="Times New Roman" w:hAnsi="Times New Roman"/>
          <w:sz w:val="28"/>
          <w:szCs w:val="28"/>
        </w:rPr>
        <w:t>Общая площадь жилых помещений, приходящаяся в среднем на одного жителя</w:t>
      </w:r>
      <w:r w:rsidR="0032790D">
        <w:rPr>
          <w:rFonts w:ascii="Times New Roman" w:hAnsi="Times New Roman"/>
          <w:sz w:val="28"/>
          <w:szCs w:val="28"/>
        </w:rPr>
        <w:t>, увеличится до</w:t>
      </w:r>
      <w:r>
        <w:rPr>
          <w:rFonts w:ascii="Times New Roman" w:hAnsi="Times New Roman"/>
          <w:sz w:val="28"/>
          <w:szCs w:val="28"/>
        </w:rPr>
        <w:t xml:space="preserve"> </w:t>
      </w:r>
      <w:r w:rsidR="0032790D">
        <w:rPr>
          <w:rFonts w:ascii="Times New Roman" w:hAnsi="Times New Roman"/>
          <w:sz w:val="28"/>
          <w:szCs w:val="28"/>
        </w:rPr>
        <w:t>22,2</w:t>
      </w:r>
      <w:r>
        <w:rPr>
          <w:rFonts w:ascii="Times New Roman" w:hAnsi="Times New Roman"/>
          <w:sz w:val="28"/>
          <w:szCs w:val="28"/>
        </w:rPr>
        <w:t xml:space="preserve"> кв. м.</w:t>
      </w:r>
      <w:r w:rsidRPr="00B612E4">
        <w:rPr>
          <w:rFonts w:ascii="Times New Roman" w:hAnsi="Times New Roman"/>
          <w:sz w:val="28"/>
          <w:szCs w:val="28"/>
        </w:rPr>
        <w:t>, в том числе введенная в действие за один год</w:t>
      </w:r>
      <w:r>
        <w:rPr>
          <w:rFonts w:ascii="Times New Roman" w:hAnsi="Times New Roman"/>
          <w:sz w:val="28"/>
          <w:szCs w:val="28"/>
        </w:rPr>
        <w:t xml:space="preserve"> </w:t>
      </w:r>
      <w:r w:rsidR="0032790D">
        <w:rPr>
          <w:rFonts w:ascii="Times New Roman" w:hAnsi="Times New Roman"/>
          <w:sz w:val="28"/>
          <w:szCs w:val="28"/>
        </w:rPr>
        <w:t>составит</w:t>
      </w:r>
      <w:r>
        <w:rPr>
          <w:rFonts w:ascii="Times New Roman" w:hAnsi="Times New Roman"/>
          <w:sz w:val="28"/>
          <w:szCs w:val="28"/>
        </w:rPr>
        <w:t xml:space="preserve"> 1,2 кв. м</w:t>
      </w:r>
      <w:r w:rsidRPr="00B612E4">
        <w:rPr>
          <w:rFonts w:ascii="Times New Roman" w:hAnsi="Times New Roman"/>
          <w:sz w:val="28"/>
          <w:szCs w:val="28"/>
        </w:rPr>
        <w:t>.</w:t>
      </w:r>
    </w:p>
    <w:p w:rsidR="00455D6C" w:rsidRPr="00B612E4" w:rsidRDefault="00455D6C" w:rsidP="00455D6C">
      <w:pPr>
        <w:widowControl w:val="0"/>
        <w:numPr>
          <w:ilvl w:val="0"/>
          <w:numId w:val="8"/>
        </w:numPr>
        <w:tabs>
          <w:tab w:val="left" w:pos="0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612E4">
        <w:rPr>
          <w:rFonts w:ascii="Times New Roman" w:hAnsi="Times New Roman"/>
          <w:sz w:val="28"/>
          <w:szCs w:val="28"/>
        </w:rPr>
        <w:t>Площадь земельных участков, предоставленных для строительства, в расчете на 10 тыс. человек населения</w:t>
      </w:r>
      <w:r w:rsidR="0032790D">
        <w:rPr>
          <w:rFonts w:ascii="Times New Roman" w:hAnsi="Times New Roman"/>
          <w:sz w:val="28"/>
          <w:szCs w:val="28"/>
        </w:rPr>
        <w:t xml:space="preserve"> увеличится до 16,6 гектаров</w:t>
      </w:r>
      <w:r w:rsidRPr="00B612E4">
        <w:rPr>
          <w:rFonts w:ascii="Times New Roman" w:hAnsi="Times New Roman"/>
          <w:sz w:val="28"/>
          <w:szCs w:val="28"/>
        </w:rPr>
        <w:t xml:space="preserve">, в том числе </w:t>
      </w:r>
      <w:r w:rsidR="001159F4">
        <w:rPr>
          <w:rFonts w:ascii="Times New Roman" w:hAnsi="Times New Roman"/>
          <w:sz w:val="28"/>
          <w:szCs w:val="28"/>
        </w:rPr>
        <w:t xml:space="preserve">площадь </w:t>
      </w:r>
      <w:r w:rsidRPr="00B612E4">
        <w:rPr>
          <w:rFonts w:ascii="Times New Roman" w:hAnsi="Times New Roman"/>
          <w:sz w:val="28"/>
          <w:szCs w:val="28"/>
        </w:rPr>
        <w:t>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</w:r>
      <w:r>
        <w:rPr>
          <w:rFonts w:ascii="Times New Roman" w:hAnsi="Times New Roman"/>
          <w:sz w:val="28"/>
          <w:szCs w:val="28"/>
        </w:rPr>
        <w:t xml:space="preserve"> увеличится до </w:t>
      </w:r>
      <w:r w:rsidR="0032790D">
        <w:rPr>
          <w:rFonts w:ascii="Times New Roman" w:hAnsi="Times New Roman"/>
          <w:sz w:val="28"/>
          <w:szCs w:val="28"/>
        </w:rPr>
        <w:t>37</w:t>
      </w:r>
      <w:r>
        <w:rPr>
          <w:rFonts w:ascii="Times New Roman" w:hAnsi="Times New Roman"/>
          <w:sz w:val="28"/>
          <w:szCs w:val="28"/>
        </w:rPr>
        <w:t xml:space="preserve"> гектаров</w:t>
      </w:r>
      <w:r w:rsidRPr="00B612E4">
        <w:rPr>
          <w:rFonts w:ascii="Times New Roman" w:hAnsi="Times New Roman"/>
          <w:sz w:val="28"/>
          <w:szCs w:val="28"/>
        </w:rPr>
        <w:t>.</w:t>
      </w:r>
    </w:p>
    <w:p w:rsidR="00455D6C" w:rsidRPr="00B612E4" w:rsidRDefault="00455D6C" w:rsidP="00455D6C">
      <w:pPr>
        <w:widowControl w:val="0"/>
        <w:numPr>
          <w:ilvl w:val="0"/>
          <w:numId w:val="8"/>
        </w:numPr>
        <w:tabs>
          <w:tab w:val="left" w:pos="0"/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612E4">
        <w:rPr>
          <w:rFonts w:ascii="Times New Roman" w:hAnsi="Times New Roman"/>
          <w:sz w:val="28"/>
          <w:szCs w:val="28"/>
        </w:rPr>
        <w:t xml:space="preserve">Площадь земельных участков, предоставленных для строительства, в отношении которых </w:t>
      </w:r>
      <w:proofErr w:type="gramStart"/>
      <w:r w:rsidRPr="00B612E4">
        <w:rPr>
          <w:rFonts w:ascii="Times New Roman" w:hAnsi="Times New Roman"/>
          <w:sz w:val="28"/>
          <w:szCs w:val="28"/>
        </w:rPr>
        <w:t>с даты принятия</w:t>
      </w:r>
      <w:proofErr w:type="gramEnd"/>
      <w:r w:rsidRPr="00B612E4">
        <w:rPr>
          <w:rFonts w:ascii="Times New Roman" w:hAnsi="Times New Roman"/>
          <w:sz w:val="28"/>
          <w:szCs w:val="28"/>
        </w:rPr>
        <w:t xml:space="preserve"> решения о предоставления земельного участка или подписания протокола о результатах торгов (конкурсов, аукционов) не было получено разрешение на ввод в эксплуатацию:</w:t>
      </w:r>
    </w:p>
    <w:p w:rsidR="00455D6C" w:rsidRPr="00B612E4" w:rsidRDefault="00455D6C" w:rsidP="000B12F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 О</w:t>
      </w:r>
      <w:r w:rsidRPr="00B612E4">
        <w:rPr>
          <w:rFonts w:ascii="Times New Roman" w:hAnsi="Times New Roman"/>
          <w:sz w:val="28"/>
          <w:szCs w:val="28"/>
        </w:rPr>
        <w:t>бъектов жилищного строительства - в течение 3 лет</w:t>
      </w:r>
      <w:r>
        <w:rPr>
          <w:rFonts w:ascii="Times New Roman" w:hAnsi="Times New Roman"/>
          <w:sz w:val="28"/>
          <w:szCs w:val="28"/>
        </w:rPr>
        <w:t xml:space="preserve"> составит 0 кв. м.</w:t>
      </w:r>
    </w:p>
    <w:p w:rsidR="00455D6C" w:rsidRPr="00B612E4" w:rsidRDefault="00455D6C" w:rsidP="000B12F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 </w:t>
      </w:r>
      <w:r w:rsidRPr="00B612E4">
        <w:rPr>
          <w:rFonts w:ascii="Times New Roman" w:hAnsi="Times New Roman"/>
          <w:sz w:val="28"/>
          <w:szCs w:val="28"/>
        </w:rPr>
        <w:t>Иных объектов капитального строительства - в течение 5 лет</w:t>
      </w:r>
      <w:r>
        <w:rPr>
          <w:rFonts w:ascii="Times New Roman" w:hAnsi="Times New Roman"/>
          <w:sz w:val="28"/>
          <w:szCs w:val="28"/>
        </w:rPr>
        <w:t xml:space="preserve"> составит 0 кв. м.</w:t>
      </w:r>
    </w:p>
    <w:p w:rsidR="00455D6C" w:rsidRPr="00B612E4" w:rsidRDefault="00455D6C" w:rsidP="00455D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B612E4">
        <w:rPr>
          <w:rFonts w:ascii="Times New Roman" w:hAnsi="Times New Roman"/>
          <w:sz w:val="28"/>
          <w:szCs w:val="28"/>
        </w:rPr>
        <w:t xml:space="preserve">Значение целевых показателей </w:t>
      </w:r>
      <w:r>
        <w:rPr>
          <w:rFonts w:ascii="Times New Roman" w:hAnsi="Times New Roman"/>
          <w:sz w:val="28"/>
          <w:szCs w:val="28"/>
        </w:rPr>
        <w:t xml:space="preserve">4-6 </w:t>
      </w:r>
      <w:r w:rsidRPr="00B612E4">
        <w:rPr>
          <w:rFonts w:ascii="Times New Roman" w:hAnsi="Times New Roman"/>
          <w:sz w:val="28"/>
          <w:szCs w:val="28"/>
        </w:rPr>
        <w:t>определяется в целом за год.</w:t>
      </w:r>
    </w:p>
    <w:p w:rsidR="00455D6C" w:rsidRPr="00B612E4" w:rsidRDefault="00455D6C" w:rsidP="00455D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2E4">
        <w:rPr>
          <w:rFonts w:ascii="Times New Roman" w:hAnsi="Times New Roman"/>
          <w:sz w:val="28"/>
          <w:szCs w:val="28"/>
        </w:rPr>
        <w:t xml:space="preserve">Значения целевых показателей по годам приведены в приложении 1 к настоящей программе. </w:t>
      </w:r>
    </w:p>
    <w:p w:rsidR="00021CE3" w:rsidRDefault="00021CE3" w:rsidP="00B612E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2E4" w:rsidRPr="00B612E4" w:rsidRDefault="007775A3" w:rsidP="00B612E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="00B612E4" w:rsidRPr="00B612E4">
        <w:rPr>
          <w:rFonts w:ascii="Times New Roman" w:eastAsia="Times New Roman" w:hAnsi="Times New Roman"/>
          <w:sz w:val="28"/>
          <w:szCs w:val="28"/>
          <w:lang w:eastAsia="ru-RU"/>
        </w:rPr>
        <w:t>3. Характеристика основных мероприятий программы</w:t>
      </w:r>
    </w:p>
    <w:p w:rsidR="00B612E4" w:rsidRPr="00B612E4" w:rsidRDefault="00B612E4" w:rsidP="00B612E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37A9" w:rsidRPr="00A937A9" w:rsidRDefault="006D5076" w:rsidP="00A93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6D5076">
        <w:rPr>
          <w:rFonts w:ascii="Times New Roman" w:hAnsi="Times New Roman"/>
          <w:sz w:val="28"/>
          <w:szCs w:val="28"/>
        </w:rPr>
        <w:t>Для достижения цели программы и решения задачи предусмотрено выполнение одного основного программного мероприятия</w:t>
      </w:r>
      <w:r>
        <w:rPr>
          <w:rFonts w:ascii="Times New Roman" w:hAnsi="Times New Roman"/>
          <w:sz w:val="28"/>
          <w:szCs w:val="28"/>
        </w:rPr>
        <w:t xml:space="preserve"> «</w:t>
      </w:r>
      <w:r w:rsidR="0099302A" w:rsidRPr="00B612E4">
        <w:rPr>
          <w:rFonts w:ascii="Times New Roman" w:eastAsia="Times New Roman" w:hAnsi="Times New Roman"/>
          <w:bCs/>
          <w:sz w:val="28"/>
          <w:szCs w:val="28"/>
        </w:rPr>
        <w:t>П</w:t>
      </w:r>
      <w:r w:rsidR="00B612E4" w:rsidRPr="00B612E4">
        <w:rPr>
          <w:rFonts w:ascii="Times New Roman" w:eastAsia="Times New Roman" w:hAnsi="Times New Roman"/>
          <w:bCs/>
          <w:sz w:val="28"/>
          <w:szCs w:val="28"/>
        </w:rPr>
        <w:t>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</w:r>
      <w:r>
        <w:rPr>
          <w:rFonts w:ascii="Times New Roman" w:eastAsia="Times New Roman" w:hAnsi="Times New Roman"/>
          <w:bCs/>
          <w:sz w:val="28"/>
          <w:szCs w:val="28"/>
        </w:rPr>
        <w:t>»</w:t>
      </w:r>
      <w:r w:rsidR="00B612E4" w:rsidRPr="00B612E4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r w:rsidR="00A937A9">
        <w:rPr>
          <w:rFonts w:ascii="Times New Roman" w:eastAsia="Times New Roman" w:hAnsi="Times New Roman"/>
          <w:bCs/>
          <w:sz w:val="28"/>
          <w:szCs w:val="28"/>
        </w:rPr>
        <w:t>которое включает в себя проектирование и строительство</w:t>
      </w:r>
      <w:r w:rsidR="00A937A9" w:rsidRPr="00A937A9"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A937A9" w:rsidRPr="00A937A9" w:rsidRDefault="00A937A9" w:rsidP="00A93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937A9">
        <w:rPr>
          <w:rFonts w:ascii="Times New Roman" w:eastAsia="Times New Roman" w:hAnsi="Times New Roman"/>
          <w:bCs/>
          <w:sz w:val="28"/>
          <w:szCs w:val="28"/>
        </w:rPr>
        <w:t>1) сетей водопровода;</w:t>
      </w:r>
    </w:p>
    <w:p w:rsidR="00A937A9" w:rsidRPr="00A937A9" w:rsidRDefault="00A937A9" w:rsidP="00A93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937A9">
        <w:rPr>
          <w:rFonts w:ascii="Times New Roman" w:eastAsia="Times New Roman" w:hAnsi="Times New Roman"/>
          <w:bCs/>
          <w:sz w:val="28"/>
          <w:szCs w:val="28"/>
        </w:rPr>
        <w:t>2) сетей канализации;</w:t>
      </w:r>
    </w:p>
    <w:p w:rsidR="00A937A9" w:rsidRPr="00A937A9" w:rsidRDefault="00A937A9" w:rsidP="00A93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937A9">
        <w:rPr>
          <w:rFonts w:ascii="Times New Roman" w:eastAsia="Times New Roman" w:hAnsi="Times New Roman"/>
          <w:bCs/>
          <w:sz w:val="28"/>
          <w:szCs w:val="28"/>
        </w:rPr>
        <w:t>3) сетей ливневой канализации;</w:t>
      </w:r>
    </w:p>
    <w:p w:rsidR="00A937A9" w:rsidRPr="00A937A9" w:rsidRDefault="00A937A9" w:rsidP="00A93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937A9">
        <w:rPr>
          <w:rFonts w:ascii="Times New Roman" w:eastAsia="Times New Roman" w:hAnsi="Times New Roman"/>
          <w:bCs/>
          <w:sz w:val="28"/>
          <w:szCs w:val="28"/>
        </w:rPr>
        <w:t>4) сетей теплоснабжения;</w:t>
      </w:r>
    </w:p>
    <w:p w:rsidR="00A937A9" w:rsidRPr="00A937A9" w:rsidRDefault="00A937A9" w:rsidP="00A93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937A9">
        <w:rPr>
          <w:rFonts w:ascii="Times New Roman" w:eastAsia="Times New Roman" w:hAnsi="Times New Roman"/>
          <w:bCs/>
          <w:sz w:val="28"/>
          <w:szCs w:val="28"/>
        </w:rPr>
        <w:t>5) сетей электроснабжения;</w:t>
      </w:r>
    </w:p>
    <w:p w:rsidR="00A937A9" w:rsidRPr="00A937A9" w:rsidRDefault="00A937A9" w:rsidP="00A93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937A9">
        <w:rPr>
          <w:rFonts w:ascii="Times New Roman" w:eastAsia="Times New Roman" w:hAnsi="Times New Roman"/>
          <w:bCs/>
          <w:sz w:val="28"/>
          <w:szCs w:val="28"/>
        </w:rPr>
        <w:t>6) сетей газоснабжения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B612E4" w:rsidRPr="00B612E4" w:rsidRDefault="00A937A9" w:rsidP="00A937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37A9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B612E4" w:rsidRPr="00B612E4">
        <w:rPr>
          <w:rFonts w:ascii="Times New Roman" w:hAnsi="Times New Roman"/>
          <w:sz w:val="28"/>
          <w:szCs w:val="28"/>
        </w:rPr>
        <w:t>Местоположение объектов строительства определяется в соответствии с Генеральным планом города Ханты-Мансийска.</w:t>
      </w:r>
    </w:p>
    <w:p w:rsidR="00B612E4" w:rsidRPr="00B612E4" w:rsidRDefault="00B612E4" w:rsidP="00B612E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2E4" w:rsidRPr="00B612E4" w:rsidRDefault="007775A3" w:rsidP="00B612E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="00B612E4" w:rsidRPr="00B612E4">
        <w:rPr>
          <w:rFonts w:ascii="Times New Roman" w:eastAsia="Times New Roman" w:hAnsi="Times New Roman"/>
          <w:sz w:val="28"/>
          <w:szCs w:val="28"/>
          <w:lang w:eastAsia="ru-RU"/>
        </w:rPr>
        <w:t>4. Обоснование ресурсного обеспечения программы</w:t>
      </w:r>
    </w:p>
    <w:p w:rsidR="00B612E4" w:rsidRPr="00B612E4" w:rsidRDefault="00B612E4" w:rsidP="00B612E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2E4" w:rsidRPr="00B612E4" w:rsidRDefault="00B612E4" w:rsidP="00B612E4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B612E4">
        <w:rPr>
          <w:rFonts w:ascii="Times New Roman" w:hAnsi="Times New Roman"/>
          <w:sz w:val="28"/>
          <w:szCs w:val="28"/>
        </w:rPr>
        <w:t xml:space="preserve">Финансирование мероприятий программы осуществляется путем комплексного использования источников финансирования </w:t>
      </w:r>
      <w:r w:rsidRPr="00B612E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за счет средств бюджета </w:t>
      </w:r>
      <w:r w:rsidRPr="00B612E4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  <w:r w:rsidRPr="00B612E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и средств бюджета города </w:t>
      </w:r>
      <w:r w:rsidRPr="00B612E4">
        <w:rPr>
          <w:rFonts w:ascii="Times New Roman" w:hAnsi="Times New Roman"/>
          <w:sz w:val="28"/>
          <w:szCs w:val="28"/>
        </w:rPr>
        <w:t>Ханты-Мансийска</w:t>
      </w:r>
      <w:r w:rsidRPr="00B612E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</w:t>
      </w:r>
    </w:p>
    <w:p w:rsidR="00B612E4" w:rsidRPr="00B612E4" w:rsidRDefault="00B612E4" w:rsidP="00B612E4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2E4">
        <w:rPr>
          <w:rFonts w:ascii="Times New Roman" w:hAnsi="Times New Roman"/>
          <w:sz w:val="28"/>
          <w:szCs w:val="28"/>
        </w:rPr>
        <w:t xml:space="preserve">Объемы финансирования мероприятий программы за счет средств  бюджета Ханты-Мансийского автономного округа-Югры определяются в соответствии </w:t>
      </w:r>
      <w:r w:rsidRPr="00B612E4">
        <w:rPr>
          <w:rFonts w:ascii="Times New Roman" w:hAnsi="Times New Roman"/>
          <w:bCs/>
          <w:sz w:val="28"/>
          <w:szCs w:val="28"/>
        </w:rPr>
        <w:t>с утвержденной Адресной инвестиционной программой Ханты-Мансийского автономного округа - Югры на соответствующий финансовый год и плановый период</w:t>
      </w:r>
      <w:r w:rsidRPr="00B612E4">
        <w:rPr>
          <w:rFonts w:ascii="Times New Roman" w:hAnsi="Times New Roman"/>
          <w:sz w:val="28"/>
          <w:szCs w:val="28"/>
        </w:rPr>
        <w:t>.</w:t>
      </w:r>
    </w:p>
    <w:p w:rsidR="00B612E4" w:rsidRDefault="00B612E4" w:rsidP="00B612E4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12E4">
        <w:rPr>
          <w:rFonts w:ascii="Times New Roman" w:hAnsi="Times New Roman"/>
          <w:sz w:val="28"/>
          <w:szCs w:val="28"/>
        </w:rPr>
        <w:t>Средства городского бюджета на реализацию мероприятий программы определяются в соответствии с утвержденным бюджетом города Ханты-Мансийска на соответствующий финансовый год и плановый период.</w:t>
      </w:r>
    </w:p>
    <w:p w:rsidR="006D5076" w:rsidRDefault="006D5076" w:rsidP="00B612E4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B612E4">
        <w:rPr>
          <w:rFonts w:ascii="Times New Roman" w:eastAsia="Times New Roman" w:hAnsi="Times New Roman"/>
          <w:bCs/>
          <w:sz w:val="28"/>
          <w:szCs w:val="28"/>
        </w:rPr>
        <w:t xml:space="preserve">Общий объем финансирования программы составляет </w:t>
      </w:r>
      <w:r w:rsidR="005E6044">
        <w:rPr>
          <w:rFonts w:ascii="Times New Roman" w:eastAsia="Times New Roman" w:hAnsi="Times New Roman"/>
          <w:bCs/>
          <w:sz w:val="28"/>
          <w:szCs w:val="28"/>
        </w:rPr>
        <w:t>261 288 959,00</w:t>
      </w:r>
      <w:r w:rsidRPr="00B612E4">
        <w:rPr>
          <w:rFonts w:ascii="Times New Roman" w:eastAsia="Times New Roman" w:hAnsi="Times New Roman"/>
          <w:bCs/>
          <w:sz w:val="28"/>
          <w:szCs w:val="28"/>
        </w:rPr>
        <w:t xml:space="preserve"> рублей</w:t>
      </w:r>
      <w:r w:rsidRPr="006D5076">
        <w:rPr>
          <w:rFonts w:ascii="Times New Roman" w:eastAsia="Times New Roman" w:hAnsi="Times New Roman"/>
          <w:bCs/>
          <w:sz w:val="28"/>
          <w:szCs w:val="28"/>
        </w:rPr>
        <w:t xml:space="preserve">, в том числе за счет средств местного бюджета </w:t>
      </w:r>
      <w:r w:rsidR="005E6044">
        <w:rPr>
          <w:rFonts w:ascii="Times New Roman" w:eastAsia="Times New Roman" w:hAnsi="Times New Roman"/>
          <w:bCs/>
          <w:sz w:val="28"/>
          <w:szCs w:val="28"/>
        </w:rPr>
        <w:t>55 152 459,00</w:t>
      </w:r>
      <w:r w:rsidRPr="006D5076">
        <w:rPr>
          <w:rFonts w:ascii="Times New Roman" w:eastAsia="Times New Roman" w:hAnsi="Times New Roman"/>
          <w:bCs/>
          <w:sz w:val="28"/>
          <w:szCs w:val="28"/>
        </w:rPr>
        <w:t xml:space="preserve"> рублей, за счет средств бюджета Ханты-Мансийского автономного округа – Югры </w:t>
      </w:r>
      <w:r w:rsidR="005E6044">
        <w:rPr>
          <w:rFonts w:ascii="Times New Roman" w:eastAsia="Times New Roman" w:hAnsi="Times New Roman"/>
          <w:bCs/>
          <w:sz w:val="28"/>
          <w:szCs w:val="28"/>
        </w:rPr>
        <w:t xml:space="preserve">206 136 500,00 </w:t>
      </w:r>
      <w:r w:rsidRPr="006D5076">
        <w:rPr>
          <w:rFonts w:ascii="Times New Roman" w:eastAsia="Times New Roman" w:hAnsi="Times New Roman"/>
          <w:bCs/>
          <w:sz w:val="28"/>
          <w:szCs w:val="28"/>
        </w:rPr>
        <w:t>рублей</w:t>
      </w:r>
      <w:r w:rsidR="0032790D">
        <w:rPr>
          <w:rFonts w:ascii="Times New Roman" w:eastAsia="Times New Roman" w:hAnsi="Times New Roman"/>
          <w:bCs/>
          <w:sz w:val="28"/>
          <w:szCs w:val="28"/>
        </w:rPr>
        <w:t xml:space="preserve">. Распределение финансирования по годам: </w:t>
      </w:r>
    </w:p>
    <w:p w:rsidR="0032790D" w:rsidRDefault="0032790D" w:rsidP="001159F4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2016 год:</w:t>
      </w:r>
    </w:p>
    <w:p w:rsidR="0032790D" w:rsidRDefault="0032790D" w:rsidP="001159F4">
      <w:pPr>
        <w:tabs>
          <w:tab w:val="left" w:pos="1440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всего – 70 013 159,00 рублей</w:t>
      </w:r>
      <w:r w:rsidRPr="006D5076">
        <w:rPr>
          <w:rFonts w:ascii="Times New Roman" w:eastAsia="Times New Roman" w:hAnsi="Times New Roman"/>
          <w:bCs/>
          <w:sz w:val="28"/>
          <w:szCs w:val="28"/>
        </w:rPr>
        <w:t>,</w:t>
      </w:r>
      <w:r w:rsidR="001159F4">
        <w:rPr>
          <w:rFonts w:ascii="Times New Roman" w:eastAsia="Times New Roman" w:hAnsi="Times New Roman"/>
          <w:bCs/>
          <w:sz w:val="28"/>
          <w:szCs w:val="28"/>
        </w:rPr>
        <w:t xml:space="preserve"> из них:</w:t>
      </w:r>
    </w:p>
    <w:p w:rsidR="0032790D" w:rsidRDefault="0032790D" w:rsidP="001159F4">
      <w:pPr>
        <w:tabs>
          <w:tab w:val="left" w:pos="1440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бюджет города – 9 608 659,00 рублей;</w:t>
      </w:r>
    </w:p>
    <w:p w:rsidR="0032790D" w:rsidRDefault="0032790D" w:rsidP="001159F4">
      <w:pPr>
        <w:tabs>
          <w:tab w:val="left" w:pos="1440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бюджет автономного округа – </w:t>
      </w:r>
      <w:r w:rsidR="001159F4">
        <w:rPr>
          <w:rFonts w:ascii="Times New Roman" w:eastAsia="Times New Roman" w:hAnsi="Times New Roman"/>
          <w:bCs/>
          <w:sz w:val="28"/>
          <w:szCs w:val="28"/>
        </w:rPr>
        <w:t>60 404 500,00 рублей.</w:t>
      </w:r>
    </w:p>
    <w:p w:rsidR="001159F4" w:rsidRDefault="001159F4" w:rsidP="00B612E4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2017 год:</w:t>
      </w:r>
    </w:p>
    <w:p w:rsidR="001159F4" w:rsidRDefault="001159F4" w:rsidP="001159F4">
      <w:pPr>
        <w:tabs>
          <w:tab w:val="left" w:pos="1440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всего – 45 541 800,00 рублей</w:t>
      </w:r>
      <w:r w:rsidRPr="006D5076">
        <w:rPr>
          <w:rFonts w:ascii="Times New Roman" w:eastAsia="Times New Roman" w:hAnsi="Times New Roman"/>
          <w:bCs/>
          <w:sz w:val="28"/>
          <w:szCs w:val="28"/>
        </w:rPr>
        <w:t>,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из них:</w:t>
      </w:r>
    </w:p>
    <w:p w:rsidR="001159F4" w:rsidRDefault="001159F4" w:rsidP="001159F4">
      <w:pPr>
        <w:tabs>
          <w:tab w:val="left" w:pos="1440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бюджет города – 9 108 800,00 рублей;</w:t>
      </w:r>
    </w:p>
    <w:p w:rsidR="001159F4" w:rsidRDefault="001159F4" w:rsidP="001159F4">
      <w:pPr>
        <w:tabs>
          <w:tab w:val="left" w:pos="1440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бюджет автономного округа – 36 433 000,00 рублей.</w:t>
      </w:r>
    </w:p>
    <w:p w:rsidR="001159F4" w:rsidRDefault="001159F4" w:rsidP="001159F4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2018 год:</w:t>
      </w:r>
    </w:p>
    <w:p w:rsidR="001159F4" w:rsidRDefault="001159F4" w:rsidP="001159F4">
      <w:pPr>
        <w:tabs>
          <w:tab w:val="left" w:pos="1440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всего – 48 578 000,00 рублей</w:t>
      </w:r>
      <w:r w:rsidRPr="006D5076">
        <w:rPr>
          <w:rFonts w:ascii="Times New Roman" w:eastAsia="Times New Roman" w:hAnsi="Times New Roman"/>
          <w:bCs/>
          <w:sz w:val="28"/>
          <w:szCs w:val="28"/>
        </w:rPr>
        <w:t>,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из них:</w:t>
      </w:r>
    </w:p>
    <w:p w:rsidR="001159F4" w:rsidRDefault="001159F4" w:rsidP="001159F4">
      <w:pPr>
        <w:tabs>
          <w:tab w:val="left" w:pos="1440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lastRenderedPageBreak/>
        <w:t>бюджет города – 12 145 000,00 рублей;</w:t>
      </w:r>
    </w:p>
    <w:p w:rsidR="001159F4" w:rsidRDefault="001159F4" w:rsidP="001159F4">
      <w:pPr>
        <w:tabs>
          <w:tab w:val="left" w:pos="1440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бюджет автономного округа – 36 433 000,00 рублей.</w:t>
      </w:r>
    </w:p>
    <w:p w:rsidR="00A937A9" w:rsidRDefault="00A937A9" w:rsidP="001159F4">
      <w:pPr>
        <w:tabs>
          <w:tab w:val="left" w:pos="1440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D95695" w:rsidRDefault="00D95695" w:rsidP="001159F4">
      <w:pPr>
        <w:tabs>
          <w:tab w:val="left" w:pos="1440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1159F4" w:rsidRDefault="001159F4" w:rsidP="001159F4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2019 год:</w:t>
      </w:r>
    </w:p>
    <w:p w:rsidR="001159F4" w:rsidRDefault="001159F4" w:rsidP="001159F4">
      <w:pPr>
        <w:tabs>
          <w:tab w:val="left" w:pos="1440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всего – 48 578 000,00 рублей</w:t>
      </w:r>
      <w:r w:rsidRPr="006D5076">
        <w:rPr>
          <w:rFonts w:ascii="Times New Roman" w:eastAsia="Times New Roman" w:hAnsi="Times New Roman"/>
          <w:bCs/>
          <w:sz w:val="28"/>
          <w:szCs w:val="28"/>
        </w:rPr>
        <w:t>,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из них:</w:t>
      </w:r>
    </w:p>
    <w:p w:rsidR="001159F4" w:rsidRDefault="001159F4" w:rsidP="001159F4">
      <w:pPr>
        <w:tabs>
          <w:tab w:val="left" w:pos="1440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бюджет города – 12 145 000,00 рублей;</w:t>
      </w:r>
    </w:p>
    <w:p w:rsidR="001159F4" w:rsidRDefault="001159F4" w:rsidP="001159F4">
      <w:pPr>
        <w:tabs>
          <w:tab w:val="left" w:pos="1440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бюджет автономного округа – 36 433 000,00 рублей.</w:t>
      </w:r>
    </w:p>
    <w:p w:rsidR="001159F4" w:rsidRDefault="001159F4" w:rsidP="001159F4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2020 год:</w:t>
      </w:r>
    </w:p>
    <w:p w:rsidR="001159F4" w:rsidRDefault="001159F4" w:rsidP="001159F4">
      <w:pPr>
        <w:tabs>
          <w:tab w:val="left" w:pos="1440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всего – 48 578 000,00 рублей</w:t>
      </w:r>
      <w:r w:rsidRPr="006D5076">
        <w:rPr>
          <w:rFonts w:ascii="Times New Roman" w:eastAsia="Times New Roman" w:hAnsi="Times New Roman"/>
          <w:bCs/>
          <w:sz w:val="28"/>
          <w:szCs w:val="28"/>
        </w:rPr>
        <w:t>,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из них:</w:t>
      </w:r>
    </w:p>
    <w:p w:rsidR="001159F4" w:rsidRDefault="001159F4" w:rsidP="001159F4">
      <w:pPr>
        <w:tabs>
          <w:tab w:val="left" w:pos="1440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бюджет города – 12 145 000,00 рублей;</w:t>
      </w:r>
    </w:p>
    <w:p w:rsidR="001159F4" w:rsidRDefault="001159F4" w:rsidP="001159F4">
      <w:pPr>
        <w:tabs>
          <w:tab w:val="left" w:pos="1440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бюджет автономного округа – 36 433 000,00 рублей.</w:t>
      </w:r>
    </w:p>
    <w:p w:rsidR="005E6044" w:rsidRPr="00B612E4" w:rsidRDefault="005E6044" w:rsidP="00B612E4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12E4" w:rsidRPr="00B612E4" w:rsidRDefault="007775A3" w:rsidP="00B612E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="00B612E4" w:rsidRPr="00B612E4">
        <w:rPr>
          <w:rFonts w:ascii="Times New Roman" w:eastAsia="Times New Roman" w:hAnsi="Times New Roman"/>
          <w:sz w:val="28"/>
          <w:szCs w:val="28"/>
          <w:lang w:eastAsia="ru-RU"/>
        </w:rPr>
        <w:t>5. Механизм реализации программы</w:t>
      </w:r>
    </w:p>
    <w:p w:rsidR="00B612E4" w:rsidRPr="00B612E4" w:rsidRDefault="00B612E4" w:rsidP="00B61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B612E4" w:rsidRPr="00B612E4" w:rsidRDefault="00B612E4" w:rsidP="00B61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612E4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Координатором программы является Департамент градостроительства и архитектуры Администрации города Ханты-Мансийска. </w:t>
      </w:r>
    </w:p>
    <w:p w:rsidR="00B612E4" w:rsidRPr="00B612E4" w:rsidRDefault="00B612E4" w:rsidP="00B61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612E4">
        <w:rPr>
          <w:rFonts w:ascii="Times New Roman" w:eastAsia="Times New Roman" w:hAnsi="Times New Roman" w:cs="Arial"/>
          <w:sz w:val="28"/>
          <w:szCs w:val="28"/>
          <w:lang w:eastAsia="ru-RU"/>
        </w:rPr>
        <w:t>Для оценки эффективности реализации мероприятий программы Департаментом градостроительства и архитектуры Администрации города Ханты-Мансийска ежемесячно проводится мониторинг.</w:t>
      </w:r>
    </w:p>
    <w:p w:rsidR="00B612E4" w:rsidRPr="00B612E4" w:rsidRDefault="00B612E4" w:rsidP="00B61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612E4">
        <w:rPr>
          <w:rFonts w:ascii="Times New Roman" w:eastAsia="Times New Roman" w:hAnsi="Times New Roman" w:cs="Arial"/>
          <w:sz w:val="28"/>
          <w:szCs w:val="28"/>
          <w:lang w:eastAsia="ru-RU"/>
        </w:rPr>
        <w:t>Исполнителем программы является подведомственное координатору программы муниципальное казенное учреждение «Управление капитального строительства города Ханты-Мансийска».</w:t>
      </w:r>
    </w:p>
    <w:p w:rsidR="00B612E4" w:rsidRPr="00B612E4" w:rsidRDefault="00B612E4" w:rsidP="00B612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612E4">
        <w:rPr>
          <w:rFonts w:ascii="Times New Roman" w:eastAsia="Times New Roman" w:hAnsi="Times New Roman" w:cs="Arial"/>
          <w:sz w:val="28"/>
          <w:szCs w:val="28"/>
          <w:lang w:eastAsia="ru-RU"/>
        </w:rPr>
        <w:t>Программа может корректироваться в зависимости от изменений в законодательстве, объемах выделяемого финансирования, а также от принятых решений в градостроительной деятельности и иных обстоятельств.</w:t>
      </w:r>
    </w:p>
    <w:p w:rsidR="001A3C47" w:rsidRDefault="00B612E4" w:rsidP="00E77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12E4">
        <w:rPr>
          <w:rFonts w:ascii="Times New Roman" w:eastAsia="Times New Roman" w:hAnsi="Times New Roman"/>
          <w:sz w:val="28"/>
          <w:szCs w:val="28"/>
          <w:lang w:eastAsia="ru-RU"/>
        </w:rPr>
        <w:t xml:space="preserve">Непосредственный </w:t>
      </w:r>
      <w:proofErr w:type="gramStart"/>
      <w:r w:rsidRPr="00B612E4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B612E4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программы, ответственность за ее результативность несет Департамент градостроительства и архитектуры Админи</w:t>
      </w:r>
      <w:r w:rsidR="007775A3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A11438">
        <w:rPr>
          <w:rFonts w:ascii="Times New Roman" w:eastAsia="Times New Roman" w:hAnsi="Times New Roman"/>
          <w:sz w:val="28"/>
          <w:szCs w:val="28"/>
          <w:lang w:eastAsia="ru-RU"/>
        </w:rPr>
        <w:t>трации города Ханты-Мансийска.</w:t>
      </w:r>
    </w:p>
    <w:p w:rsidR="00D95695" w:rsidRDefault="00D95695" w:rsidP="00E77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5695" w:rsidRDefault="00D95695" w:rsidP="00E77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12FA" w:rsidRDefault="000B12FA" w:rsidP="00E77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18FA" w:rsidRDefault="00C218FA" w:rsidP="00E77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12FA" w:rsidRDefault="000B12FA" w:rsidP="00E77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0B12FA" w:rsidSect="00021CE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2AE" w:rsidRDefault="005262AE">
      <w:pPr>
        <w:spacing w:after="0" w:line="240" w:lineRule="auto"/>
      </w:pPr>
      <w:r>
        <w:separator/>
      </w:r>
    </w:p>
  </w:endnote>
  <w:endnote w:type="continuationSeparator" w:id="0">
    <w:p w:rsidR="005262AE" w:rsidRDefault="00526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2AE" w:rsidRDefault="005262AE">
      <w:pPr>
        <w:spacing w:after="0" w:line="240" w:lineRule="auto"/>
      </w:pPr>
      <w:r>
        <w:separator/>
      </w:r>
    </w:p>
  </w:footnote>
  <w:footnote w:type="continuationSeparator" w:id="0">
    <w:p w:rsidR="005262AE" w:rsidRDefault="00526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FBD" w:rsidRDefault="00A62FBD" w:rsidP="004A7A26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624B"/>
    <w:multiLevelType w:val="hybridMultilevel"/>
    <w:tmpl w:val="53F42BB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F859DF"/>
    <w:multiLevelType w:val="hybridMultilevel"/>
    <w:tmpl w:val="A49CA300"/>
    <w:lvl w:ilvl="0" w:tplc="515486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656F13"/>
    <w:multiLevelType w:val="hybridMultilevel"/>
    <w:tmpl w:val="18FAAE6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A831044"/>
    <w:multiLevelType w:val="hybridMultilevel"/>
    <w:tmpl w:val="9AAAD8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D2C2F3C"/>
    <w:multiLevelType w:val="hybridMultilevel"/>
    <w:tmpl w:val="8E249FF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33186467"/>
    <w:multiLevelType w:val="hybridMultilevel"/>
    <w:tmpl w:val="FA2043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6DF2BED"/>
    <w:multiLevelType w:val="hybridMultilevel"/>
    <w:tmpl w:val="DB6A255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4DB1D6F"/>
    <w:multiLevelType w:val="hybridMultilevel"/>
    <w:tmpl w:val="249CD94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9BB25EF"/>
    <w:multiLevelType w:val="hybridMultilevel"/>
    <w:tmpl w:val="9A1CB48A"/>
    <w:lvl w:ilvl="0" w:tplc="552E2AA0">
      <w:start w:val="2015"/>
      <w:numFmt w:val="decimal"/>
      <w:lvlText w:val="%1"/>
      <w:lvlJc w:val="left"/>
      <w:pPr>
        <w:ind w:left="65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9">
    <w:nsid w:val="6E7B3FC5"/>
    <w:multiLevelType w:val="hybridMultilevel"/>
    <w:tmpl w:val="93FA883E"/>
    <w:lvl w:ilvl="0" w:tplc="D282529C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8"/>
  </w:num>
  <w:num w:numId="5">
    <w:abstractNumId w:val="2"/>
  </w:num>
  <w:num w:numId="6">
    <w:abstractNumId w:val="0"/>
  </w:num>
  <w:num w:numId="7">
    <w:abstractNumId w:val="5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40D"/>
    <w:rsid w:val="00011F2A"/>
    <w:rsid w:val="0002128A"/>
    <w:rsid w:val="00021CE3"/>
    <w:rsid w:val="000368CA"/>
    <w:rsid w:val="000763A4"/>
    <w:rsid w:val="000949C9"/>
    <w:rsid w:val="000B12FA"/>
    <w:rsid w:val="001159F4"/>
    <w:rsid w:val="001764EB"/>
    <w:rsid w:val="00177D2A"/>
    <w:rsid w:val="0018104F"/>
    <w:rsid w:val="001A1CC2"/>
    <w:rsid w:val="001A3C47"/>
    <w:rsid w:val="001B5C00"/>
    <w:rsid w:val="001C21F2"/>
    <w:rsid w:val="0020118E"/>
    <w:rsid w:val="00272677"/>
    <w:rsid w:val="002A7C36"/>
    <w:rsid w:val="002F5730"/>
    <w:rsid w:val="00306730"/>
    <w:rsid w:val="0032790D"/>
    <w:rsid w:val="003411BF"/>
    <w:rsid w:val="00377369"/>
    <w:rsid w:val="0041411E"/>
    <w:rsid w:val="00435AB1"/>
    <w:rsid w:val="00455D6C"/>
    <w:rsid w:val="00483D5C"/>
    <w:rsid w:val="00497E3A"/>
    <w:rsid w:val="004A7A26"/>
    <w:rsid w:val="004D079F"/>
    <w:rsid w:val="004D7D45"/>
    <w:rsid w:val="004F34E5"/>
    <w:rsid w:val="005262AE"/>
    <w:rsid w:val="0058561A"/>
    <w:rsid w:val="0059701A"/>
    <w:rsid w:val="005B2608"/>
    <w:rsid w:val="005E6044"/>
    <w:rsid w:val="0060240D"/>
    <w:rsid w:val="00622853"/>
    <w:rsid w:val="00625640"/>
    <w:rsid w:val="00650393"/>
    <w:rsid w:val="0068427B"/>
    <w:rsid w:val="006D5076"/>
    <w:rsid w:val="006F7525"/>
    <w:rsid w:val="00701A87"/>
    <w:rsid w:val="0070229A"/>
    <w:rsid w:val="00706FC3"/>
    <w:rsid w:val="0073310A"/>
    <w:rsid w:val="007577BF"/>
    <w:rsid w:val="00765490"/>
    <w:rsid w:val="007775A3"/>
    <w:rsid w:val="007C5D16"/>
    <w:rsid w:val="007D30B8"/>
    <w:rsid w:val="00810AFB"/>
    <w:rsid w:val="00866A81"/>
    <w:rsid w:val="008823F6"/>
    <w:rsid w:val="00893C4C"/>
    <w:rsid w:val="00962BDC"/>
    <w:rsid w:val="0099302A"/>
    <w:rsid w:val="009C1EB3"/>
    <w:rsid w:val="009F5222"/>
    <w:rsid w:val="00A11438"/>
    <w:rsid w:val="00A62FBD"/>
    <w:rsid w:val="00A833AF"/>
    <w:rsid w:val="00A937A9"/>
    <w:rsid w:val="00AD628D"/>
    <w:rsid w:val="00AE4DE2"/>
    <w:rsid w:val="00B57C43"/>
    <w:rsid w:val="00B612E4"/>
    <w:rsid w:val="00B826E5"/>
    <w:rsid w:val="00B90FB9"/>
    <w:rsid w:val="00BA3A96"/>
    <w:rsid w:val="00C218FA"/>
    <w:rsid w:val="00C75B95"/>
    <w:rsid w:val="00C85B29"/>
    <w:rsid w:val="00CC1EDA"/>
    <w:rsid w:val="00D01ABA"/>
    <w:rsid w:val="00D4478E"/>
    <w:rsid w:val="00D95695"/>
    <w:rsid w:val="00DB2532"/>
    <w:rsid w:val="00DF08B7"/>
    <w:rsid w:val="00DF26FA"/>
    <w:rsid w:val="00E0268F"/>
    <w:rsid w:val="00E2220D"/>
    <w:rsid w:val="00E45735"/>
    <w:rsid w:val="00E45A86"/>
    <w:rsid w:val="00E64AD1"/>
    <w:rsid w:val="00E7751B"/>
    <w:rsid w:val="00EA252E"/>
    <w:rsid w:val="00EA57B7"/>
    <w:rsid w:val="00EC0516"/>
    <w:rsid w:val="00EF5DC8"/>
    <w:rsid w:val="00F420B0"/>
    <w:rsid w:val="00F57DBF"/>
    <w:rsid w:val="00F6407C"/>
    <w:rsid w:val="00F74B7D"/>
    <w:rsid w:val="00FC4244"/>
    <w:rsid w:val="00FE3FDD"/>
    <w:rsid w:val="00FE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612E4"/>
  </w:style>
  <w:style w:type="paragraph" w:styleId="a3">
    <w:name w:val="List Paragraph"/>
    <w:basedOn w:val="a"/>
    <w:uiPriority w:val="34"/>
    <w:qFormat/>
    <w:rsid w:val="00B612E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4">
    <w:name w:val="No Spacing"/>
    <w:uiPriority w:val="1"/>
    <w:qFormat/>
    <w:rsid w:val="00B612E4"/>
    <w:rPr>
      <w:rFonts w:eastAsia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B612E4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Текст выноски Знак"/>
    <w:link w:val="a5"/>
    <w:uiPriority w:val="99"/>
    <w:semiHidden/>
    <w:rsid w:val="00B612E4"/>
    <w:rPr>
      <w:rFonts w:ascii="Segoe UI" w:eastAsia="Times New Roman" w:hAnsi="Segoe UI" w:cs="Segoe UI"/>
      <w:sz w:val="18"/>
      <w:szCs w:val="18"/>
    </w:rPr>
  </w:style>
  <w:style w:type="paragraph" w:customStyle="1" w:styleId="ConsPlusTitle">
    <w:name w:val="ConsPlusTitle"/>
    <w:rsid w:val="00B612E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rsid w:val="00B612E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B612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unhideWhenUsed/>
    <w:rsid w:val="00B612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rsid w:val="00B612E4"/>
    <w:rPr>
      <w:rFonts w:ascii="Times New Roman" w:eastAsia="Times New Roman" w:hAnsi="Times New Roman"/>
    </w:rPr>
  </w:style>
  <w:style w:type="paragraph" w:styleId="a9">
    <w:name w:val="footer"/>
    <w:basedOn w:val="a"/>
    <w:link w:val="aa"/>
    <w:uiPriority w:val="99"/>
    <w:unhideWhenUsed/>
    <w:rsid w:val="00B612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rsid w:val="00B612E4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612E4"/>
  </w:style>
  <w:style w:type="paragraph" w:styleId="a3">
    <w:name w:val="List Paragraph"/>
    <w:basedOn w:val="a"/>
    <w:uiPriority w:val="34"/>
    <w:qFormat/>
    <w:rsid w:val="00B612E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4">
    <w:name w:val="No Spacing"/>
    <w:uiPriority w:val="1"/>
    <w:qFormat/>
    <w:rsid w:val="00B612E4"/>
    <w:rPr>
      <w:rFonts w:eastAsia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B612E4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Текст выноски Знак"/>
    <w:link w:val="a5"/>
    <w:uiPriority w:val="99"/>
    <w:semiHidden/>
    <w:rsid w:val="00B612E4"/>
    <w:rPr>
      <w:rFonts w:ascii="Segoe UI" w:eastAsia="Times New Roman" w:hAnsi="Segoe UI" w:cs="Segoe UI"/>
      <w:sz w:val="18"/>
      <w:szCs w:val="18"/>
    </w:rPr>
  </w:style>
  <w:style w:type="paragraph" w:customStyle="1" w:styleId="ConsPlusTitle">
    <w:name w:val="ConsPlusTitle"/>
    <w:rsid w:val="00B612E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rsid w:val="00B612E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B612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unhideWhenUsed/>
    <w:rsid w:val="00B612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rsid w:val="00B612E4"/>
    <w:rPr>
      <w:rFonts w:ascii="Times New Roman" w:eastAsia="Times New Roman" w:hAnsi="Times New Roman"/>
    </w:rPr>
  </w:style>
  <w:style w:type="paragraph" w:styleId="a9">
    <w:name w:val="footer"/>
    <w:basedOn w:val="a"/>
    <w:link w:val="aa"/>
    <w:uiPriority w:val="99"/>
    <w:unhideWhenUsed/>
    <w:rsid w:val="00B612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rsid w:val="00B612E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3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ACF3D-EE19-4FAE-B4E7-F794FD9CF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8</Pages>
  <Words>1848</Words>
  <Characters>10538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Ю. Трефилова</dc:creator>
  <cp:lastModifiedBy>Юлия В. Федорова</cp:lastModifiedBy>
  <cp:revision>9</cp:revision>
  <cp:lastPrinted>2015-11-30T11:09:00Z</cp:lastPrinted>
  <dcterms:created xsi:type="dcterms:W3CDTF">2015-11-27T05:49:00Z</dcterms:created>
  <dcterms:modified xsi:type="dcterms:W3CDTF">2015-12-21T10:35:00Z</dcterms:modified>
</cp:coreProperties>
</file>